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48F2" w14:textId="77777777" w:rsidR="00811FE2" w:rsidRDefault="00811FE2" w:rsidP="0083396D">
      <w:pPr>
        <w:ind w:left="-709"/>
        <w:rPr>
          <w:rFonts w:ascii="Arial" w:hAnsi="Arial" w:cs="Arial"/>
          <w:b/>
          <w:sz w:val="28"/>
          <w:szCs w:val="28"/>
        </w:rPr>
      </w:pPr>
    </w:p>
    <w:p w14:paraId="0BF69B0F" w14:textId="4610828D" w:rsidR="00811FE2" w:rsidRDefault="00811FE2" w:rsidP="0083396D">
      <w:pPr>
        <w:ind w:left="-709"/>
        <w:rPr>
          <w:rFonts w:ascii="Arial" w:hAnsi="Arial" w:cs="Arial"/>
          <w:b/>
          <w:sz w:val="28"/>
          <w:szCs w:val="28"/>
        </w:rPr>
      </w:pPr>
      <w:r>
        <w:rPr>
          <w:noProof/>
        </w:rPr>
        <w:drawing>
          <wp:inline distT="0" distB="0" distL="0" distR="0" wp14:anchorId="026D3763" wp14:editId="3A94DD21">
            <wp:extent cx="2571750" cy="849007"/>
            <wp:effectExtent l="0" t="0" r="0" b="8255"/>
            <wp:docPr id="608104878" name="Picture 1" descr="A blue rectang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104878" name="Picture 1" descr="A blue rectangle with white text&#10;&#10;Description automatically generated with medium confidence"/>
                    <pic:cNvPicPr/>
                  </pic:nvPicPr>
                  <pic:blipFill>
                    <a:blip r:embed="rId8"/>
                    <a:stretch>
                      <a:fillRect/>
                    </a:stretch>
                  </pic:blipFill>
                  <pic:spPr>
                    <a:xfrm>
                      <a:off x="0" y="0"/>
                      <a:ext cx="2575370" cy="850202"/>
                    </a:xfrm>
                    <a:prstGeom prst="rect">
                      <a:avLst/>
                    </a:prstGeom>
                  </pic:spPr>
                </pic:pic>
              </a:graphicData>
            </a:graphic>
          </wp:inline>
        </w:drawing>
      </w:r>
    </w:p>
    <w:p w14:paraId="29C6E96B" w14:textId="77777777" w:rsidR="00BD35BF" w:rsidRDefault="00BD35BF" w:rsidP="0083396D">
      <w:pPr>
        <w:ind w:left="-709"/>
        <w:rPr>
          <w:rFonts w:ascii="Arial" w:hAnsi="Arial" w:cs="Arial"/>
          <w:b/>
          <w:sz w:val="28"/>
          <w:szCs w:val="28"/>
        </w:rPr>
      </w:pPr>
    </w:p>
    <w:p w14:paraId="393C6721" w14:textId="75D1FBFB" w:rsidR="00BD35BF" w:rsidRDefault="00475A59" w:rsidP="0083396D">
      <w:pPr>
        <w:ind w:left="-709"/>
        <w:rPr>
          <w:rFonts w:ascii="Arial" w:hAnsi="Arial" w:cs="Arial"/>
          <w:b/>
          <w:sz w:val="28"/>
          <w:szCs w:val="28"/>
        </w:rPr>
      </w:pPr>
      <w:r>
        <w:rPr>
          <w:noProof/>
        </w:rPr>
        <w:drawing>
          <wp:inline distT="0" distB="0" distL="0" distR="0" wp14:anchorId="13BCD455" wp14:editId="2DD102A6">
            <wp:extent cx="933450" cy="933450"/>
            <wp:effectExtent l="0" t="0" r="0" b="0"/>
            <wp:docPr id="1586312081" name="Picture 1" descr="A picture containing text, font, graphics,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312081" name="Picture 1" descr="A picture containing text, font, graphics, poster&#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596D1170" w14:textId="77777777" w:rsidR="00BD35BF" w:rsidRDefault="00BD35BF" w:rsidP="0083396D">
      <w:pPr>
        <w:ind w:left="-709"/>
        <w:rPr>
          <w:rFonts w:ascii="Arial" w:hAnsi="Arial" w:cs="Arial"/>
          <w:b/>
          <w:sz w:val="28"/>
          <w:szCs w:val="28"/>
        </w:rPr>
      </w:pPr>
    </w:p>
    <w:p w14:paraId="46FAB5E3" w14:textId="664385B9" w:rsidR="00BD35BF" w:rsidRDefault="00BD35BF" w:rsidP="0083396D">
      <w:pPr>
        <w:ind w:left="-709"/>
        <w:rPr>
          <w:rFonts w:ascii="Arial" w:hAnsi="Arial" w:cs="Arial"/>
          <w:b/>
          <w:sz w:val="28"/>
          <w:szCs w:val="28"/>
        </w:rPr>
      </w:pPr>
      <w:r>
        <w:rPr>
          <w:noProof/>
        </w:rPr>
        <w:drawing>
          <wp:inline distT="0" distB="0" distL="0" distR="0" wp14:anchorId="476DFAD3" wp14:editId="3467F949">
            <wp:extent cx="2647950" cy="1278886"/>
            <wp:effectExtent l="0" t="0" r="0" b="0"/>
            <wp:docPr id="449088819"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088819" name="Picture 1" descr="A picture containing text, screenshot, font&#10;&#10;Description automatically generated"/>
                    <pic:cNvPicPr/>
                  </pic:nvPicPr>
                  <pic:blipFill>
                    <a:blip r:embed="rId11"/>
                    <a:stretch>
                      <a:fillRect/>
                    </a:stretch>
                  </pic:blipFill>
                  <pic:spPr>
                    <a:xfrm>
                      <a:off x="0" y="0"/>
                      <a:ext cx="2653158" cy="1281401"/>
                    </a:xfrm>
                    <a:prstGeom prst="rect">
                      <a:avLst/>
                    </a:prstGeom>
                  </pic:spPr>
                </pic:pic>
              </a:graphicData>
            </a:graphic>
          </wp:inline>
        </w:drawing>
      </w:r>
    </w:p>
    <w:p w14:paraId="41B5B17A" w14:textId="77777777" w:rsidR="00811FE2" w:rsidRDefault="00811FE2" w:rsidP="0083396D">
      <w:pPr>
        <w:ind w:left="-709"/>
        <w:rPr>
          <w:rFonts w:ascii="Arial" w:hAnsi="Arial" w:cs="Arial"/>
          <w:b/>
          <w:sz w:val="28"/>
          <w:szCs w:val="28"/>
        </w:rPr>
      </w:pPr>
    </w:p>
    <w:p w14:paraId="5E44CF41" w14:textId="77777777" w:rsidR="00811FE2" w:rsidRDefault="00811FE2" w:rsidP="0083396D">
      <w:pPr>
        <w:ind w:left="-709"/>
        <w:rPr>
          <w:rFonts w:ascii="Arial" w:hAnsi="Arial" w:cs="Arial"/>
          <w:b/>
          <w:sz w:val="28"/>
          <w:szCs w:val="28"/>
        </w:rPr>
      </w:pPr>
    </w:p>
    <w:p w14:paraId="199FEA89" w14:textId="00C3A07A"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26F5463D"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189BC939" w14:textId="77777777" w:rsidTr="00B66C47">
        <w:trPr>
          <w:trHeight w:val="422"/>
        </w:trPr>
        <w:tc>
          <w:tcPr>
            <w:tcW w:w="10620" w:type="dxa"/>
            <w:gridSpan w:val="7"/>
            <w:vAlign w:val="center"/>
          </w:tcPr>
          <w:p w14:paraId="2A945C0B"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64F49C69" w14:textId="77777777" w:rsidTr="00B66C47">
        <w:trPr>
          <w:trHeight w:val="242"/>
        </w:trPr>
        <w:tc>
          <w:tcPr>
            <w:tcW w:w="10620" w:type="dxa"/>
            <w:gridSpan w:val="7"/>
            <w:tcBorders>
              <w:left w:val="nil"/>
              <w:right w:val="nil"/>
            </w:tcBorders>
            <w:vAlign w:val="center"/>
          </w:tcPr>
          <w:p w14:paraId="2B833E2A" w14:textId="77777777" w:rsidR="00234209" w:rsidRPr="000B4E53" w:rsidRDefault="00234209" w:rsidP="004B60AF">
            <w:pPr>
              <w:jc w:val="right"/>
              <w:rPr>
                <w:rFonts w:ascii="Arial" w:hAnsi="Arial" w:cs="Arial"/>
                <w:sz w:val="20"/>
                <w:szCs w:val="20"/>
              </w:rPr>
            </w:pPr>
          </w:p>
        </w:tc>
      </w:tr>
      <w:tr w:rsidR="003C663D" w14:paraId="1FCDB359" w14:textId="77777777" w:rsidTr="00DF279F">
        <w:trPr>
          <w:trHeight w:val="877"/>
        </w:trPr>
        <w:tc>
          <w:tcPr>
            <w:tcW w:w="5398" w:type="dxa"/>
            <w:gridSpan w:val="3"/>
            <w:vAlign w:val="center"/>
          </w:tcPr>
          <w:p w14:paraId="1721491B"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72FE45EE" w14:textId="1D5AC4FA" w:rsidR="003C663D" w:rsidRPr="00DA3C49" w:rsidRDefault="00B40FA6" w:rsidP="00DA3C49">
            <w:pPr>
              <w:jc w:val="center"/>
              <w:rPr>
                <w:rFonts w:ascii="Arial" w:hAnsi="Arial" w:cs="Arial"/>
                <w:szCs w:val="20"/>
              </w:rPr>
            </w:pPr>
            <w:r>
              <w:rPr>
                <w:rFonts w:ascii="Arial" w:hAnsi="Arial" w:cs="Arial"/>
                <w:szCs w:val="20"/>
              </w:rPr>
              <w:t>LOK’N STORE GROUP</w:t>
            </w:r>
            <w:r w:rsidR="002D10FE">
              <w:rPr>
                <w:rFonts w:ascii="Arial" w:hAnsi="Arial" w:cs="Arial"/>
                <w:szCs w:val="20"/>
              </w:rPr>
              <w:t xml:space="preserve"> PLC</w:t>
            </w:r>
          </w:p>
        </w:tc>
      </w:tr>
      <w:tr w:rsidR="00DB740F" w14:paraId="37377D7D" w14:textId="77777777" w:rsidTr="003C663D">
        <w:trPr>
          <w:trHeight w:val="433"/>
        </w:trPr>
        <w:tc>
          <w:tcPr>
            <w:tcW w:w="10620" w:type="dxa"/>
            <w:gridSpan w:val="7"/>
            <w:vAlign w:val="center"/>
          </w:tcPr>
          <w:p w14:paraId="316628C9"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37D886C6" w14:textId="77777777" w:rsidTr="003C663D">
        <w:trPr>
          <w:trHeight w:val="397"/>
        </w:trPr>
        <w:tc>
          <w:tcPr>
            <w:tcW w:w="9934" w:type="dxa"/>
            <w:gridSpan w:val="6"/>
            <w:vAlign w:val="center"/>
          </w:tcPr>
          <w:p w14:paraId="66D5EF69"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384E8887" w14:textId="77777777" w:rsidR="003C663D" w:rsidRPr="00DA3C49" w:rsidRDefault="003C663D" w:rsidP="008E3B80">
            <w:pPr>
              <w:jc w:val="center"/>
              <w:rPr>
                <w:rFonts w:ascii="Arial" w:hAnsi="Arial" w:cs="Arial"/>
                <w:color w:val="000000" w:themeColor="text1"/>
              </w:rPr>
            </w:pPr>
          </w:p>
        </w:tc>
      </w:tr>
      <w:tr w:rsidR="00234209" w14:paraId="75EE0DE2" w14:textId="77777777" w:rsidTr="00B66C47">
        <w:trPr>
          <w:trHeight w:val="578"/>
        </w:trPr>
        <w:tc>
          <w:tcPr>
            <w:tcW w:w="10620" w:type="dxa"/>
            <w:gridSpan w:val="7"/>
            <w:vAlign w:val="center"/>
          </w:tcPr>
          <w:p w14:paraId="08B72AB5"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24D409E2" w14:textId="77777777" w:rsidTr="00B66C47">
        <w:trPr>
          <w:trHeight w:val="440"/>
        </w:trPr>
        <w:tc>
          <w:tcPr>
            <w:tcW w:w="9934" w:type="dxa"/>
            <w:gridSpan w:val="6"/>
            <w:vAlign w:val="center"/>
          </w:tcPr>
          <w:p w14:paraId="489796C7"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A803DE9" w14:textId="5F44D1F5" w:rsidR="00B66C47" w:rsidRPr="00B66C47" w:rsidRDefault="008F78D1" w:rsidP="008E3B80">
            <w:pPr>
              <w:jc w:val="center"/>
              <w:rPr>
                <w:rFonts w:ascii="Arial" w:hAnsi="Arial" w:cs="Arial"/>
              </w:rPr>
            </w:pPr>
            <w:r>
              <w:rPr>
                <w:rFonts w:ascii="Arial" w:hAnsi="Arial" w:cs="Arial"/>
              </w:rPr>
              <w:t>X</w:t>
            </w:r>
          </w:p>
        </w:tc>
      </w:tr>
      <w:tr w:rsidR="00B66C47" w14:paraId="6B954FCD" w14:textId="77777777" w:rsidTr="00B66C47">
        <w:trPr>
          <w:trHeight w:val="440"/>
        </w:trPr>
        <w:tc>
          <w:tcPr>
            <w:tcW w:w="9934" w:type="dxa"/>
            <w:gridSpan w:val="6"/>
            <w:vAlign w:val="center"/>
          </w:tcPr>
          <w:p w14:paraId="758BEEDA"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1457138A" w14:textId="77777777" w:rsidR="00B66C47" w:rsidRPr="000B4E53" w:rsidRDefault="00B66C47" w:rsidP="008E3B80">
            <w:pPr>
              <w:jc w:val="center"/>
              <w:rPr>
                <w:rFonts w:ascii="Arial" w:hAnsi="Arial" w:cs="Arial"/>
              </w:rPr>
            </w:pPr>
          </w:p>
        </w:tc>
      </w:tr>
      <w:tr w:rsidR="00B66C47" w14:paraId="760959DA" w14:textId="77777777" w:rsidTr="00B66C47">
        <w:trPr>
          <w:trHeight w:val="440"/>
        </w:trPr>
        <w:tc>
          <w:tcPr>
            <w:tcW w:w="9934" w:type="dxa"/>
            <w:gridSpan w:val="6"/>
            <w:vAlign w:val="center"/>
          </w:tcPr>
          <w:p w14:paraId="5A234DED"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17717104" w14:textId="186D51C4" w:rsidR="00B66C47" w:rsidRPr="000B4E53" w:rsidRDefault="00B66C47" w:rsidP="008E3B80">
            <w:pPr>
              <w:jc w:val="center"/>
              <w:rPr>
                <w:rFonts w:ascii="Arial" w:hAnsi="Arial" w:cs="Arial"/>
              </w:rPr>
            </w:pPr>
          </w:p>
        </w:tc>
      </w:tr>
      <w:tr w:rsidR="00B66C47" w14:paraId="367E7CEB" w14:textId="77777777" w:rsidTr="00B66C47">
        <w:trPr>
          <w:trHeight w:val="440"/>
        </w:trPr>
        <w:tc>
          <w:tcPr>
            <w:tcW w:w="9934" w:type="dxa"/>
            <w:gridSpan w:val="6"/>
            <w:vAlign w:val="center"/>
          </w:tcPr>
          <w:p w14:paraId="5FC8F143" w14:textId="78FF1BD4"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r w:rsidR="0068513B">
              <w:rPr>
                <w:rFonts w:ascii="Arial" w:hAnsi="Arial" w:cs="Arial"/>
                <w:sz w:val="21"/>
                <w:szCs w:val="21"/>
              </w:rPr>
              <w:t xml:space="preserve"> </w:t>
            </w:r>
            <w:r w:rsidR="00E2059D">
              <w:rPr>
                <w:rFonts w:ascii="Arial" w:hAnsi="Arial" w:cs="Arial"/>
                <w:sz w:val="21"/>
                <w:szCs w:val="21"/>
              </w:rPr>
              <w:t>12,350 shares were transferred out by a discretionary client.</w:t>
            </w:r>
          </w:p>
        </w:tc>
        <w:tc>
          <w:tcPr>
            <w:tcW w:w="686" w:type="dxa"/>
            <w:vAlign w:val="center"/>
          </w:tcPr>
          <w:p w14:paraId="3ADC74ED" w14:textId="102A0D43" w:rsidR="00B66C47" w:rsidRPr="000B4E53" w:rsidRDefault="00E2059D" w:rsidP="008E3B80">
            <w:pPr>
              <w:jc w:val="center"/>
              <w:rPr>
                <w:rFonts w:ascii="Arial" w:hAnsi="Arial" w:cs="Arial"/>
              </w:rPr>
            </w:pPr>
            <w:r>
              <w:rPr>
                <w:rFonts w:ascii="Arial" w:hAnsi="Arial" w:cs="Arial"/>
              </w:rPr>
              <w:t>X</w:t>
            </w:r>
          </w:p>
        </w:tc>
      </w:tr>
      <w:tr w:rsidR="00B66C47" w14:paraId="4AB90BA3" w14:textId="77777777" w:rsidTr="00B66C47">
        <w:trPr>
          <w:trHeight w:val="468"/>
        </w:trPr>
        <w:tc>
          <w:tcPr>
            <w:tcW w:w="10620" w:type="dxa"/>
            <w:gridSpan w:val="7"/>
            <w:tcBorders>
              <w:bottom w:val="nil"/>
            </w:tcBorders>
            <w:vAlign w:val="center"/>
          </w:tcPr>
          <w:p w14:paraId="2D8B0E87"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8E7FEB" w14:paraId="0642FD77" w14:textId="77777777" w:rsidTr="00ED3AE8">
        <w:trPr>
          <w:trHeight w:val="390"/>
        </w:trPr>
        <w:tc>
          <w:tcPr>
            <w:tcW w:w="5398" w:type="dxa"/>
            <w:gridSpan w:val="3"/>
            <w:tcBorders>
              <w:bottom w:val="nil"/>
            </w:tcBorders>
            <w:vAlign w:val="center"/>
          </w:tcPr>
          <w:p w14:paraId="380047B4" w14:textId="77777777" w:rsidR="008E7FEB" w:rsidRPr="003C663D" w:rsidRDefault="008E7FEB" w:rsidP="008E7FEB">
            <w:pPr>
              <w:rPr>
                <w:rFonts w:ascii="Arial" w:hAnsi="Arial" w:cs="Arial"/>
                <w:sz w:val="21"/>
                <w:szCs w:val="21"/>
              </w:rPr>
            </w:pPr>
            <w:r w:rsidRPr="003C663D">
              <w:rPr>
                <w:rFonts w:ascii="Arial" w:hAnsi="Arial" w:cs="Arial"/>
                <w:sz w:val="21"/>
                <w:szCs w:val="21"/>
              </w:rPr>
              <w:t>Name</w:t>
            </w:r>
          </w:p>
        </w:tc>
        <w:tc>
          <w:tcPr>
            <w:tcW w:w="5222" w:type="dxa"/>
            <w:gridSpan w:val="4"/>
            <w:tcBorders>
              <w:top w:val="single" w:sz="4" w:space="0" w:color="auto"/>
              <w:left w:val="single" w:sz="4" w:space="0" w:color="auto"/>
              <w:bottom w:val="nil"/>
              <w:right w:val="single" w:sz="4" w:space="0" w:color="auto"/>
            </w:tcBorders>
            <w:vAlign w:val="center"/>
          </w:tcPr>
          <w:p w14:paraId="7DCB95E9" w14:textId="77777777" w:rsidR="008E7FEB" w:rsidRDefault="008E7FEB" w:rsidP="008E7FEB">
            <w:pPr>
              <w:rPr>
                <w:rFonts w:ascii="Arial" w:hAnsi="Arial" w:cs="Arial"/>
                <w:lang w:val="en-US"/>
              </w:rPr>
            </w:pPr>
            <w:r>
              <w:rPr>
                <w:rFonts w:ascii="Arial" w:hAnsi="Arial" w:cs="Arial"/>
                <w:lang w:val="en-US"/>
              </w:rPr>
              <w:t>CANACCORD GENUITY GROUP INC</w:t>
            </w:r>
          </w:p>
        </w:tc>
      </w:tr>
      <w:tr w:rsidR="008E7FEB" w14:paraId="3BA341CC" w14:textId="77777777" w:rsidTr="00ED3AE8">
        <w:trPr>
          <w:trHeight w:val="390"/>
        </w:trPr>
        <w:tc>
          <w:tcPr>
            <w:tcW w:w="5398" w:type="dxa"/>
            <w:gridSpan w:val="3"/>
            <w:tcBorders>
              <w:bottom w:val="nil"/>
            </w:tcBorders>
            <w:vAlign w:val="center"/>
          </w:tcPr>
          <w:p w14:paraId="53026E69" w14:textId="77777777" w:rsidR="008E7FEB" w:rsidRPr="003C663D" w:rsidRDefault="008E7FEB" w:rsidP="008E7FEB">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top w:val="single" w:sz="4" w:space="0" w:color="auto"/>
              <w:left w:val="single" w:sz="4" w:space="0" w:color="auto"/>
              <w:bottom w:val="nil"/>
              <w:right w:val="single" w:sz="4" w:space="0" w:color="auto"/>
            </w:tcBorders>
            <w:vAlign w:val="center"/>
          </w:tcPr>
          <w:p w14:paraId="1F52841E" w14:textId="77777777" w:rsidR="008E7FEB" w:rsidRDefault="008E7FEB" w:rsidP="008E7FEB">
            <w:pPr>
              <w:rPr>
                <w:rFonts w:ascii="Arial" w:hAnsi="Arial" w:cs="Arial"/>
                <w:lang w:val="en-US"/>
              </w:rPr>
            </w:pPr>
            <w:r>
              <w:rPr>
                <w:rFonts w:ascii="Arial" w:hAnsi="Arial" w:cs="Arial"/>
                <w:lang w:val="en-US"/>
              </w:rPr>
              <w:t>VANCOUVER, CANADA</w:t>
            </w:r>
          </w:p>
        </w:tc>
      </w:tr>
      <w:tr w:rsidR="00B66C47" w14:paraId="468DF23B" w14:textId="77777777" w:rsidTr="00461C29">
        <w:trPr>
          <w:trHeight w:val="489"/>
        </w:trPr>
        <w:tc>
          <w:tcPr>
            <w:tcW w:w="10620" w:type="dxa"/>
            <w:gridSpan w:val="7"/>
            <w:vAlign w:val="center"/>
          </w:tcPr>
          <w:p w14:paraId="01201338"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5CC06FD9" w14:textId="77777777" w:rsidTr="00DF279F">
        <w:trPr>
          <w:trHeight w:val="483"/>
        </w:trPr>
        <w:tc>
          <w:tcPr>
            <w:tcW w:w="5398" w:type="dxa"/>
            <w:gridSpan w:val="3"/>
            <w:vAlign w:val="center"/>
          </w:tcPr>
          <w:p w14:paraId="4E92A5B0"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6AEB3796" w14:textId="77777777" w:rsidR="00B66C47" w:rsidRPr="00DA3C49" w:rsidRDefault="002D10FE" w:rsidP="00B66C47">
            <w:pPr>
              <w:rPr>
                <w:rFonts w:ascii="Arial" w:hAnsi="Arial" w:cs="Arial"/>
              </w:rPr>
            </w:pPr>
            <w:r>
              <w:rPr>
                <w:rFonts w:ascii="Arial" w:hAnsi="Arial" w:cs="Arial"/>
              </w:rPr>
              <w:t>DISCRETIONARY CLIENTS</w:t>
            </w:r>
          </w:p>
        </w:tc>
      </w:tr>
      <w:tr w:rsidR="00B66C47" w14:paraId="489E9227" w14:textId="77777777" w:rsidTr="00DF279F">
        <w:trPr>
          <w:trHeight w:val="537"/>
        </w:trPr>
        <w:tc>
          <w:tcPr>
            <w:tcW w:w="5398" w:type="dxa"/>
            <w:gridSpan w:val="3"/>
            <w:vAlign w:val="center"/>
          </w:tcPr>
          <w:p w14:paraId="5D8FC97F" w14:textId="77777777" w:rsidR="00B66C47" w:rsidRPr="003C663D" w:rsidRDefault="00B66C47" w:rsidP="00B66C47">
            <w:pPr>
              <w:rPr>
                <w:rFonts w:ascii="Arial" w:hAnsi="Arial" w:cs="Arial"/>
                <w:b/>
                <w:sz w:val="21"/>
                <w:szCs w:val="21"/>
              </w:rPr>
            </w:pPr>
            <w:r w:rsidRPr="003C663D">
              <w:rPr>
                <w:rFonts w:ascii="Arial" w:hAnsi="Arial" w:cs="Arial"/>
                <w:sz w:val="21"/>
                <w:szCs w:val="21"/>
              </w:rPr>
              <w:lastRenderedPageBreak/>
              <w:t>City and country of registered office (if applicable)</w:t>
            </w:r>
          </w:p>
        </w:tc>
        <w:tc>
          <w:tcPr>
            <w:tcW w:w="5222" w:type="dxa"/>
            <w:gridSpan w:val="4"/>
            <w:vAlign w:val="center"/>
          </w:tcPr>
          <w:p w14:paraId="7031FC07" w14:textId="77777777" w:rsidR="00B66C47" w:rsidRPr="00DA3C49" w:rsidRDefault="002D10FE" w:rsidP="00B66C47">
            <w:pPr>
              <w:rPr>
                <w:rFonts w:ascii="Arial" w:hAnsi="Arial" w:cs="Arial"/>
              </w:rPr>
            </w:pPr>
            <w:r>
              <w:rPr>
                <w:rFonts w:ascii="Arial" w:hAnsi="Arial" w:cs="Arial"/>
              </w:rPr>
              <w:t>As above</w:t>
            </w:r>
          </w:p>
        </w:tc>
      </w:tr>
      <w:tr w:rsidR="003C663D" w:rsidRPr="00C02C65" w14:paraId="4E134761" w14:textId="77777777" w:rsidTr="00DF279F">
        <w:trPr>
          <w:trHeight w:val="669"/>
        </w:trPr>
        <w:tc>
          <w:tcPr>
            <w:tcW w:w="5398" w:type="dxa"/>
            <w:gridSpan w:val="3"/>
            <w:vAlign w:val="center"/>
          </w:tcPr>
          <w:p w14:paraId="0659B485"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3A6EF755" w14:textId="2BECCF72" w:rsidR="003C663D" w:rsidRPr="00C02C65" w:rsidRDefault="00094FB4" w:rsidP="004B60AF">
            <w:pPr>
              <w:rPr>
                <w:rFonts w:ascii="Arial" w:hAnsi="Arial" w:cs="Arial"/>
              </w:rPr>
            </w:pPr>
            <w:r>
              <w:rPr>
                <w:rFonts w:ascii="Arial" w:hAnsi="Arial" w:cs="Arial"/>
              </w:rPr>
              <w:t>0</w:t>
            </w:r>
            <w:r w:rsidR="00E2059D">
              <w:rPr>
                <w:rFonts w:ascii="Arial" w:hAnsi="Arial" w:cs="Arial"/>
              </w:rPr>
              <w:t>9</w:t>
            </w:r>
            <w:r w:rsidR="0090485B">
              <w:rPr>
                <w:rFonts w:ascii="Arial" w:hAnsi="Arial" w:cs="Arial"/>
              </w:rPr>
              <w:t xml:space="preserve"> </w:t>
            </w:r>
            <w:r w:rsidR="00E2059D">
              <w:rPr>
                <w:rFonts w:ascii="Arial" w:hAnsi="Arial" w:cs="Arial"/>
              </w:rPr>
              <w:t>M</w:t>
            </w:r>
            <w:r w:rsidR="00A87A55">
              <w:rPr>
                <w:rFonts w:ascii="Arial" w:hAnsi="Arial" w:cs="Arial"/>
              </w:rPr>
              <w:t>A</w:t>
            </w:r>
            <w:r w:rsidR="00E2059D">
              <w:rPr>
                <w:rFonts w:ascii="Arial" w:hAnsi="Arial" w:cs="Arial"/>
              </w:rPr>
              <w:t>Y</w:t>
            </w:r>
            <w:r w:rsidR="00815D9E">
              <w:rPr>
                <w:rFonts w:ascii="Arial" w:hAnsi="Arial" w:cs="Arial"/>
              </w:rPr>
              <w:t xml:space="preserve"> 20</w:t>
            </w:r>
            <w:r w:rsidR="00DF47C3">
              <w:rPr>
                <w:rFonts w:ascii="Arial" w:hAnsi="Arial" w:cs="Arial"/>
              </w:rPr>
              <w:t>2</w:t>
            </w:r>
            <w:r w:rsidR="00A87A55">
              <w:rPr>
                <w:rFonts w:ascii="Arial" w:hAnsi="Arial" w:cs="Arial"/>
              </w:rPr>
              <w:t>3</w:t>
            </w:r>
          </w:p>
        </w:tc>
      </w:tr>
      <w:tr w:rsidR="003C663D" w:rsidRPr="00C02C65" w14:paraId="27EA5837" w14:textId="77777777" w:rsidTr="00DF279F">
        <w:trPr>
          <w:trHeight w:val="535"/>
        </w:trPr>
        <w:tc>
          <w:tcPr>
            <w:tcW w:w="5398" w:type="dxa"/>
            <w:gridSpan w:val="3"/>
            <w:vAlign w:val="center"/>
          </w:tcPr>
          <w:p w14:paraId="54A6235D"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04A7796F" w14:textId="2C77BFC4" w:rsidR="003C663D" w:rsidRPr="00DA3C49" w:rsidRDefault="00E2059D" w:rsidP="004B60AF">
            <w:pPr>
              <w:rPr>
                <w:rFonts w:ascii="Arial" w:hAnsi="Arial" w:cs="Arial"/>
              </w:rPr>
            </w:pPr>
            <w:r>
              <w:rPr>
                <w:rFonts w:ascii="Arial" w:hAnsi="Arial" w:cs="Arial"/>
              </w:rPr>
              <w:t>11</w:t>
            </w:r>
            <w:r w:rsidR="00A87A55">
              <w:rPr>
                <w:rFonts w:ascii="Arial" w:hAnsi="Arial" w:cs="Arial"/>
              </w:rPr>
              <w:t xml:space="preserve"> </w:t>
            </w:r>
            <w:r>
              <w:rPr>
                <w:rFonts w:ascii="Arial" w:hAnsi="Arial" w:cs="Arial"/>
              </w:rPr>
              <w:t>MAY 2023</w:t>
            </w:r>
          </w:p>
        </w:tc>
      </w:tr>
      <w:tr w:rsidR="00B66C47" w:rsidRPr="00C02C65" w14:paraId="1131AB43" w14:textId="77777777" w:rsidTr="00B66C47">
        <w:trPr>
          <w:trHeight w:val="555"/>
        </w:trPr>
        <w:tc>
          <w:tcPr>
            <w:tcW w:w="10620" w:type="dxa"/>
            <w:gridSpan w:val="7"/>
            <w:vAlign w:val="center"/>
          </w:tcPr>
          <w:p w14:paraId="6446F4FE"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F942E3" w:rsidRPr="00C02C65" w14:paraId="14BA752A" w14:textId="77777777" w:rsidTr="00B66C47">
        <w:trPr>
          <w:trHeight w:val="555"/>
        </w:trPr>
        <w:tc>
          <w:tcPr>
            <w:tcW w:w="2124" w:type="dxa"/>
            <w:vAlign w:val="center"/>
          </w:tcPr>
          <w:p w14:paraId="3983EDE6" w14:textId="77777777" w:rsidR="00F942E3" w:rsidRPr="00C02C65" w:rsidRDefault="00F942E3" w:rsidP="00F942E3">
            <w:pPr>
              <w:rPr>
                <w:rFonts w:ascii="Arial" w:hAnsi="Arial" w:cs="Arial"/>
              </w:rPr>
            </w:pPr>
          </w:p>
        </w:tc>
        <w:tc>
          <w:tcPr>
            <w:tcW w:w="2124" w:type="dxa"/>
            <w:vAlign w:val="center"/>
          </w:tcPr>
          <w:p w14:paraId="154A721D" w14:textId="77777777" w:rsidR="00F942E3" w:rsidRPr="006B0D69" w:rsidRDefault="00F942E3" w:rsidP="00F942E3">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408890A" w14:textId="77777777" w:rsidR="00F942E3" w:rsidRPr="006B0D69" w:rsidRDefault="00F942E3" w:rsidP="00F942E3">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367E41EA" w14:textId="77777777" w:rsidR="00F942E3" w:rsidRPr="006B0D69" w:rsidRDefault="00F942E3" w:rsidP="00F942E3">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24B37C76" w14:textId="4C8561D6" w:rsidR="00F942E3" w:rsidRPr="006B0D69" w:rsidRDefault="00F942E3" w:rsidP="00F942E3">
            <w:pPr>
              <w:rPr>
                <w:rFonts w:ascii="Arial" w:hAnsi="Arial" w:cs="Arial"/>
                <w:sz w:val="20"/>
                <w:szCs w:val="20"/>
              </w:rPr>
            </w:pPr>
            <w:r w:rsidRPr="006B0D69">
              <w:rPr>
                <w:rFonts w:ascii="Arial" w:hAnsi="Arial" w:cs="Arial"/>
                <w:sz w:val="20"/>
                <w:szCs w:val="20"/>
              </w:rPr>
              <w:t xml:space="preserve">Total number of voting rights </w:t>
            </w:r>
            <w:r w:rsidRPr="003A68A7">
              <w:rPr>
                <w:rFonts w:ascii="Arial" w:hAnsi="Arial" w:cs="Arial"/>
                <w:sz w:val="20"/>
                <w:szCs w:val="20"/>
              </w:rPr>
              <w:t xml:space="preserve">held in </w:t>
            </w:r>
            <w:r w:rsidRPr="002D1517">
              <w:rPr>
                <w:rFonts w:ascii="Arial" w:hAnsi="Arial" w:cs="Arial"/>
                <w:sz w:val="20"/>
                <w:szCs w:val="20"/>
              </w:rPr>
              <w:t>issuer (8.A + 8.B)</w:t>
            </w:r>
            <w:r>
              <w:rPr>
                <w:rFonts w:ascii="Arial" w:hAnsi="Arial" w:cs="Arial"/>
                <w:sz w:val="20"/>
                <w:szCs w:val="20"/>
              </w:rPr>
              <w:t xml:space="preserve"> </w:t>
            </w:r>
            <w:r w:rsidRPr="00C029BE">
              <w:rPr>
                <w:rFonts w:ascii="Arial" w:hAnsi="Arial" w:cs="Arial"/>
                <w:sz w:val="16"/>
                <w:szCs w:val="16"/>
                <w:vertAlign w:val="superscript"/>
                <w:lang w:eastAsia="fr-FR"/>
              </w:rPr>
              <w:t>vii</w:t>
            </w:r>
          </w:p>
        </w:tc>
      </w:tr>
      <w:tr w:rsidR="00F942E3" w:rsidRPr="00C02C65" w14:paraId="4E0E06C9" w14:textId="77777777" w:rsidTr="00B66C47">
        <w:trPr>
          <w:trHeight w:val="555"/>
        </w:trPr>
        <w:tc>
          <w:tcPr>
            <w:tcW w:w="2124" w:type="dxa"/>
            <w:vAlign w:val="center"/>
          </w:tcPr>
          <w:p w14:paraId="502D8BDF" w14:textId="77777777" w:rsidR="00F942E3" w:rsidRPr="006B0D69" w:rsidRDefault="00F942E3" w:rsidP="00F942E3">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7E5BCC04" w14:textId="3DA6E5A1" w:rsidR="00F942E3" w:rsidRPr="00C02C65" w:rsidRDefault="00D76002" w:rsidP="00F942E3">
            <w:pPr>
              <w:rPr>
                <w:rFonts w:ascii="Arial" w:hAnsi="Arial" w:cs="Arial"/>
              </w:rPr>
            </w:pPr>
            <w:r>
              <w:rPr>
                <w:rFonts w:ascii="Arial" w:hAnsi="Arial" w:cs="Arial"/>
              </w:rPr>
              <w:t>1</w:t>
            </w:r>
            <w:r w:rsidR="00E2059D">
              <w:rPr>
                <w:rFonts w:ascii="Arial" w:hAnsi="Arial" w:cs="Arial"/>
              </w:rPr>
              <w:t>1</w:t>
            </w:r>
            <w:r>
              <w:rPr>
                <w:rFonts w:ascii="Arial" w:hAnsi="Arial" w:cs="Arial"/>
              </w:rPr>
              <w:t>.</w:t>
            </w:r>
            <w:r w:rsidR="00E2059D">
              <w:rPr>
                <w:rFonts w:ascii="Arial" w:hAnsi="Arial" w:cs="Arial"/>
              </w:rPr>
              <w:t>9756</w:t>
            </w:r>
          </w:p>
        </w:tc>
        <w:tc>
          <w:tcPr>
            <w:tcW w:w="2313" w:type="dxa"/>
            <w:gridSpan w:val="2"/>
            <w:vAlign w:val="center"/>
          </w:tcPr>
          <w:p w14:paraId="22AEA5C6" w14:textId="77777777" w:rsidR="00F942E3" w:rsidRPr="00C02C65" w:rsidRDefault="00F942E3" w:rsidP="00F942E3">
            <w:pPr>
              <w:rPr>
                <w:rFonts w:ascii="Arial" w:hAnsi="Arial" w:cs="Arial"/>
              </w:rPr>
            </w:pPr>
          </w:p>
        </w:tc>
        <w:tc>
          <w:tcPr>
            <w:tcW w:w="2126" w:type="dxa"/>
            <w:vAlign w:val="center"/>
          </w:tcPr>
          <w:p w14:paraId="211A5B33" w14:textId="5BA090A1" w:rsidR="00F942E3" w:rsidRPr="00C02C65" w:rsidRDefault="00E2059D" w:rsidP="00F942E3">
            <w:pPr>
              <w:rPr>
                <w:rFonts w:ascii="Arial" w:hAnsi="Arial" w:cs="Arial"/>
              </w:rPr>
            </w:pPr>
            <w:r>
              <w:rPr>
                <w:rFonts w:ascii="Arial" w:hAnsi="Arial" w:cs="Arial"/>
              </w:rPr>
              <w:t>11.9756</w:t>
            </w:r>
          </w:p>
        </w:tc>
        <w:tc>
          <w:tcPr>
            <w:tcW w:w="1933" w:type="dxa"/>
            <w:gridSpan w:val="2"/>
            <w:vAlign w:val="center"/>
          </w:tcPr>
          <w:p w14:paraId="0B2964D5" w14:textId="0440C4D7" w:rsidR="00F942E3" w:rsidRPr="00C02C65" w:rsidRDefault="00D76002" w:rsidP="00F942E3">
            <w:pPr>
              <w:rPr>
                <w:rFonts w:ascii="Arial" w:hAnsi="Arial" w:cs="Arial"/>
              </w:rPr>
            </w:pPr>
            <w:r>
              <w:rPr>
                <w:rFonts w:ascii="Arial" w:hAnsi="Arial" w:cs="Arial"/>
              </w:rPr>
              <w:t>3</w:t>
            </w:r>
            <w:r w:rsidR="00F942E3">
              <w:rPr>
                <w:rFonts w:ascii="Arial" w:hAnsi="Arial" w:cs="Arial"/>
              </w:rPr>
              <w:t>,</w:t>
            </w:r>
            <w:r w:rsidR="001A04DD">
              <w:rPr>
                <w:rFonts w:ascii="Arial" w:hAnsi="Arial" w:cs="Arial"/>
              </w:rPr>
              <w:t>6</w:t>
            </w:r>
            <w:r w:rsidR="00E2059D">
              <w:rPr>
                <w:rFonts w:ascii="Arial" w:hAnsi="Arial" w:cs="Arial"/>
              </w:rPr>
              <w:t>00</w:t>
            </w:r>
            <w:r w:rsidR="007E180B">
              <w:rPr>
                <w:rFonts w:ascii="Arial" w:hAnsi="Arial" w:cs="Arial"/>
              </w:rPr>
              <w:t>,</w:t>
            </w:r>
            <w:r w:rsidR="00E2059D">
              <w:rPr>
                <w:rFonts w:ascii="Arial" w:hAnsi="Arial" w:cs="Arial"/>
              </w:rPr>
              <w:t>2</w:t>
            </w:r>
            <w:r w:rsidR="001A04DD">
              <w:rPr>
                <w:rFonts w:ascii="Arial" w:hAnsi="Arial" w:cs="Arial"/>
              </w:rPr>
              <w:t>0</w:t>
            </w:r>
            <w:r w:rsidR="00E2059D">
              <w:rPr>
                <w:rFonts w:ascii="Arial" w:hAnsi="Arial" w:cs="Arial"/>
              </w:rPr>
              <w:t>7</w:t>
            </w:r>
          </w:p>
        </w:tc>
      </w:tr>
      <w:tr w:rsidR="00F942E3" w:rsidRPr="00C02C65" w14:paraId="1468FC53" w14:textId="77777777" w:rsidTr="003C663D">
        <w:trPr>
          <w:trHeight w:val="848"/>
        </w:trPr>
        <w:tc>
          <w:tcPr>
            <w:tcW w:w="2124" w:type="dxa"/>
            <w:vAlign w:val="center"/>
          </w:tcPr>
          <w:p w14:paraId="0B272AD5" w14:textId="77777777" w:rsidR="00F942E3" w:rsidRDefault="00F942E3" w:rsidP="00F942E3">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78A2F0BC" w14:textId="77777777" w:rsidR="00F942E3" w:rsidRPr="006B0D69" w:rsidRDefault="00F942E3" w:rsidP="00F942E3">
            <w:pPr>
              <w:rPr>
                <w:rFonts w:ascii="Arial" w:hAnsi="Arial" w:cs="Arial"/>
                <w:sz w:val="20"/>
                <w:szCs w:val="20"/>
              </w:rPr>
            </w:pPr>
            <w:r>
              <w:rPr>
                <w:rFonts w:ascii="Arial" w:hAnsi="Arial" w:cs="Arial"/>
                <w:sz w:val="20"/>
                <w:szCs w:val="20"/>
              </w:rPr>
              <w:t>applicable)</w:t>
            </w:r>
          </w:p>
        </w:tc>
        <w:tc>
          <w:tcPr>
            <w:tcW w:w="2124" w:type="dxa"/>
            <w:vAlign w:val="center"/>
          </w:tcPr>
          <w:p w14:paraId="1DFA67D1" w14:textId="2785E93C" w:rsidR="00F942E3" w:rsidRPr="00C02C65" w:rsidRDefault="00E2059D" w:rsidP="00F942E3">
            <w:pPr>
              <w:rPr>
                <w:rFonts w:ascii="Arial" w:hAnsi="Arial" w:cs="Arial"/>
              </w:rPr>
            </w:pPr>
            <w:r>
              <w:rPr>
                <w:rFonts w:ascii="Arial" w:hAnsi="Arial" w:cs="Arial"/>
              </w:rPr>
              <w:t>12.0118</w:t>
            </w:r>
          </w:p>
        </w:tc>
        <w:tc>
          <w:tcPr>
            <w:tcW w:w="2313" w:type="dxa"/>
            <w:gridSpan w:val="2"/>
            <w:vAlign w:val="center"/>
          </w:tcPr>
          <w:p w14:paraId="2A6D78CC" w14:textId="77777777" w:rsidR="00F942E3" w:rsidRPr="00C02C65" w:rsidRDefault="00F942E3" w:rsidP="00F942E3">
            <w:pPr>
              <w:rPr>
                <w:rFonts w:ascii="Arial" w:hAnsi="Arial" w:cs="Arial"/>
              </w:rPr>
            </w:pPr>
          </w:p>
        </w:tc>
        <w:tc>
          <w:tcPr>
            <w:tcW w:w="2126" w:type="dxa"/>
            <w:vAlign w:val="center"/>
          </w:tcPr>
          <w:p w14:paraId="44BFE29B" w14:textId="6B8931FF" w:rsidR="00F942E3" w:rsidRPr="00C02C65" w:rsidRDefault="00E2059D" w:rsidP="00F942E3">
            <w:pPr>
              <w:rPr>
                <w:rFonts w:ascii="Arial" w:hAnsi="Arial" w:cs="Arial"/>
              </w:rPr>
            </w:pPr>
            <w:r>
              <w:rPr>
                <w:rFonts w:ascii="Arial" w:hAnsi="Arial" w:cs="Arial"/>
              </w:rPr>
              <w:t>12.0118</w:t>
            </w:r>
          </w:p>
        </w:tc>
        <w:tc>
          <w:tcPr>
            <w:tcW w:w="1933" w:type="dxa"/>
            <w:gridSpan w:val="2"/>
            <w:shd w:val="thinDiagStripe" w:color="auto" w:fill="auto"/>
            <w:vAlign w:val="center"/>
          </w:tcPr>
          <w:p w14:paraId="10652C81" w14:textId="77777777" w:rsidR="00F942E3" w:rsidRPr="00C02C65" w:rsidRDefault="00F942E3" w:rsidP="00F942E3">
            <w:pPr>
              <w:rPr>
                <w:rFonts w:ascii="Arial" w:hAnsi="Arial" w:cs="Arial"/>
              </w:rPr>
            </w:pPr>
          </w:p>
        </w:tc>
      </w:tr>
    </w:tbl>
    <w:p w14:paraId="1AA4BD1E" w14:textId="77777777" w:rsidR="00AA1207" w:rsidRPr="00C02C65" w:rsidRDefault="00AA1207" w:rsidP="00234209">
      <w:pPr>
        <w:rPr>
          <w:rFonts w:ascii="Arial" w:hAnsi="Arial" w:cs="Arial"/>
        </w:rPr>
      </w:pPr>
    </w:p>
    <w:tbl>
      <w:tblPr>
        <w:tblW w:w="11232"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1"/>
        <w:gridCol w:w="435"/>
        <w:gridCol w:w="1309"/>
        <w:gridCol w:w="830"/>
        <w:gridCol w:w="1059"/>
        <w:gridCol w:w="816"/>
        <w:gridCol w:w="274"/>
        <w:gridCol w:w="783"/>
        <w:gridCol w:w="1684"/>
        <w:gridCol w:w="2141"/>
      </w:tblGrid>
      <w:tr w:rsidR="00234209" w:rsidRPr="00002001" w14:paraId="0E6DC39B" w14:textId="77777777" w:rsidTr="00F942E3">
        <w:trPr>
          <w:trHeight w:val="326"/>
          <w:jc w:val="center"/>
        </w:trPr>
        <w:tc>
          <w:tcPr>
            <w:tcW w:w="11232" w:type="dxa"/>
            <w:gridSpan w:val="10"/>
            <w:tcBorders>
              <w:top w:val="single" w:sz="4" w:space="0" w:color="auto"/>
              <w:bottom w:val="single" w:sz="4" w:space="0" w:color="auto"/>
            </w:tcBorders>
          </w:tcPr>
          <w:p w14:paraId="3CF7EDE2"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2928E68F" w14:textId="77777777" w:rsidTr="00F942E3">
        <w:trPr>
          <w:trHeight w:val="458"/>
          <w:jc w:val="center"/>
        </w:trPr>
        <w:tc>
          <w:tcPr>
            <w:tcW w:w="11232" w:type="dxa"/>
            <w:gridSpan w:val="10"/>
            <w:tcBorders>
              <w:top w:val="single" w:sz="4" w:space="0" w:color="auto"/>
              <w:bottom w:val="single" w:sz="4" w:space="0" w:color="auto"/>
            </w:tcBorders>
            <w:vAlign w:val="center"/>
          </w:tcPr>
          <w:p w14:paraId="23F5D63F"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4D0673DD" w14:textId="77777777" w:rsidTr="00F942E3">
        <w:trPr>
          <w:trHeight w:val="386"/>
          <w:jc w:val="center"/>
        </w:trPr>
        <w:tc>
          <w:tcPr>
            <w:tcW w:w="2336" w:type="dxa"/>
            <w:gridSpan w:val="2"/>
            <w:vMerge w:val="restart"/>
            <w:tcBorders>
              <w:top w:val="single" w:sz="4" w:space="0" w:color="auto"/>
              <w:bottom w:val="single" w:sz="4" w:space="0" w:color="auto"/>
              <w:right w:val="single" w:sz="4" w:space="0" w:color="auto"/>
            </w:tcBorders>
          </w:tcPr>
          <w:p w14:paraId="2121D438"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29D71AC6"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288" w:type="dxa"/>
            <w:gridSpan w:val="5"/>
            <w:tcBorders>
              <w:top w:val="single" w:sz="4" w:space="0" w:color="auto"/>
              <w:left w:val="single" w:sz="4" w:space="0" w:color="auto"/>
            </w:tcBorders>
            <w:vAlign w:val="center"/>
          </w:tcPr>
          <w:p w14:paraId="3C2ADAC6"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608" w:type="dxa"/>
            <w:gridSpan w:val="3"/>
            <w:tcBorders>
              <w:top w:val="single" w:sz="4" w:space="0" w:color="auto"/>
              <w:left w:val="single" w:sz="4" w:space="0" w:color="auto"/>
            </w:tcBorders>
            <w:vAlign w:val="center"/>
          </w:tcPr>
          <w:p w14:paraId="5317A449"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F942E3" w:rsidRPr="00002001" w14:paraId="7B7317C4" w14:textId="77777777" w:rsidTr="00F942E3">
        <w:tblPrEx>
          <w:tblBorders>
            <w:top w:val="none" w:sz="0" w:space="0" w:color="auto"/>
            <w:left w:val="none" w:sz="0" w:space="0" w:color="auto"/>
            <w:bottom w:val="none" w:sz="0" w:space="0" w:color="auto"/>
            <w:right w:val="none" w:sz="0" w:space="0" w:color="auto"/>
          </w:tblBorders>
        </w:tblPrEx>
        <w:trPr>
          <w:trHeight w:val="374"/>
          <w:jc w:val="center"/>
        </w:trPr>
        <w:tc>
          <w:tcPr>
            <w:tcW w:w="2336" w:type="dxa"/>
            <w:gridSpan w:val="2"/>
            <w:vMerge/>
            <w:tcBorders>
              <w:top w:val="single" w:sz="4" w:space="0" w:color="auto"/>
              <w:left w:val="single" w:sz="4" w:space="0" w:color="auto"/>
              <w:bottom w:val="single" w:sz="4" w:space="0" w:color="auto"/>
              <w:right w:val="single" w:sz="4" w:space="0" w:color="auto"/>
            </w:tcBorders>
          </w:tcPr>
          <w:p w14:paraId="0B97BBFB" w14:textId="77777777" w:rsidR="00F942E3" w:rsidRPr="004D4E06" w:rsidRDefault="00F942E3" w:rsidP="00F942E3">
            <w:pPr>
              <w:rPr>
                <w:sz w:val="20"/>
                <w:szCs w:val="20"/>
              </w:rPr>
            </w:pPr>
          </w:p>
        </w:tc>
        <w:tc>
          <w:tcPr>
            <w:tcW w:w="2139" w:type="dxa"/>
            <w:gridSpan w:val="2"/>
            <w:tcBorders>
              <w:top w:val="single" w:sz="4" w:space="0" w:color="auto"/>
              <w:left w:val="single" w:sz="4" w:space="0" w:color="auto"/>
              <w:bottom w:val="single" w:sz="4" w:space="0" w:color="auto"/>
              <w:right w:val="single" w:sz="4" w:space="0" w:color="auto"/>
            </w:tcBorders>
          </w:tcPr>
          <w:p w14:paraId="69C12C01" w14:textId="77777777" w:rsidR="00F942E3" w:rsidRDefault="00F942E3" w:rsidP="00F942E3">
            <w:pPr>
              <w:jc w:val="center"/>
              <w:rPr>
                <w:rFonts w:ascii="Arial" w:hAnsi="Arial" w:cs="Arial"/>
                <w:b/>
                <w:sz w:val="20"/>
                <w:szCs w:val="20"/>
              </w:rPr>
            </w:pPr>
            <w:r>
              <w:rPr>
                <w:rFonts w:ascii="Arial" w:hAnsi="Arial" w:cs="Arial"/>
                <w:b/>
                <w:sz w:val="20"/>
                <w:szCs w:val="20"/>
              </w:rPr>
              <w:t>Direct</w:t>
            </w:r>
          </w:p>
          <w:p w14:paraId="1966DD98" w14:textId="32C20904" w:rsidR="00F942E3" w:rsidRPr="00D243C6" w:rsidRDefault="00F942E3" w:rsidP="00F942E3">
            <w:pPr>
              <w:jc w:val="center"/>
              <w:rPr>
                <w:rFonts w:ascii="Arial" w:hAnsi="Arial" w:cs="Arial"/>
                <w:sz w:val="16"/>
                <w:szCs w:val="16"/>
              </w:rPr>
            </w:pPr>
            <w:r>
              <w:rPr>
                <w:rFonts w:ascii="Arial" w:hAnsi="Arial" w:cs="Arial"/>
                <w:sz w:val="16"/>
                <w:szCs w:val="16"/>
              </w:rPr>
              <w:t>(DTR5.1)</w:t>
            </w:r>
          </w:p>
        </w:tc>
        <w:tc>
          <w:tcPr>
            <w:tcW w:w="2149" w:type="dxa"/>
            <w:gridSpan w:val="3"/>
            <w:tcBorders>
              <w:top w:val="single" w:sz="4" w:space="0" w:color="auto"/>
              <w:left w:val="single" w:sz="4" w:space="0" w:color="auto"/>
              <w:bottom w:val="single" w:sz="4" w:space="0" w:color="auto"/>
              <w:right w:val="single" w:sz="4" w:space="0" w:color="auto"/>
            </w:tcBorders>
          </w:tcPr>
          <w:p w14:paraId="3F2AB101" w14:textId="77777777" w:rsidR="00F942E3" w:rsidRDefault="00F942E3" w:rsidP="00F942E3">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02B9E254" w14:textId="63D55B49" w:rsidR="00F942E3" w:rsidRPr="000B4E53" w:rsidRDefault="00F942E3" w:rsidP="00F942E3">
            <w:pPr>
              <w:jc w:val="center"/>
              <w:rPr>
                <w:rFonts w:ascii="Arial" w:hAnsi="Arial" w:cs="Arial"/>
                <w:b/>
                <w:sz w:val="20"/>
                <w:szCs w:val="20"/>
              </w:rPr>
            </w:pPr>
            <w:r>
              <w:rPr>
                <w:rFonts w:ascii="Arial" w:hAnsi="Arial" w:cs="Arial"/>
                <w:sz w:val="16"/>
                <w:szCs w:val="16"/>
              </w:rPr>
              <w:t xml:space="preserve"> (DTR5.2.1)</w:t>
            </w:r>
          </w:p>
        </w:tc>
        <w:tc>
          <w:tcPr>
            <w:tcW w:w="2467" w:type="dxa"/>
            <w:gridSpan w:val="2"/>
            <w:tcBorders>
              <w:top w:val="single" w:sz="4" w:space="0" w:color="auto"/>
              <w:left w:val="single" w:sz="4" w:space="0" w:color="auto"/>
              <w:bottom w:val="single" w:sz="4" w:space="0" w:color="auto"/>
              <w:right w:val="single" w:sz="4" w:space="0" w:color="auto"/>
            </w:tcBorders>
          </w:tcPr>
          <w:p w14:paraId="4BCF5225" w14:textId="77777777" w:rsidR="00F942E3" w:rsidRDefault="00F942E3" w:rsidP="00F942E3">
            <w:pPr>
              <w:jc w:val="center"/>
              <w:rPr>
                <w:rFonts w:ascii="Arial" w:hAnsi="Arial" w:cs="Arial"/>
                <w:b/>
                <w:sz w:val="20"/>
                <w:szCs w:val="20"/>
              </w:rPr>
            </w:pPr>
            <w:r w:rsidRPr="000B4E53">
              <w:rPr>
                <w:rFonts w:ascii="Arial" w:hAnsi="Arial" w:cs="Arial"/>
                <w:b/>
                <w:sz w:val="20"/>
                <w:szCs w:val="20"/>
              </w:rPr>
              <w:t>Direct</w:t>
            </w:r>
          </w:p>
          <w:p w14:paraId="33272BE3" w14:textId="6B8F43BC" w:rsidR="00F942E3" w:rsidRPr="000B4E53" w:rsidRDefault="00F942E3" w:rsidP="00F942E3">
            <w:pPr>
              <w:jc w:val="center"/>
              <w:rPr>
                <w:rFonts w:ascii="Arial" w:hAnsi="Arial" w:cs="Arial"/>
                <w:b/>
                <w:sz w:val="20"/>
                <w:szCs w:val="20"/>
              </w:rPr>
            </w:pPr>
            <w:r>
              <w:rPr>
                <w:rFonts w:ascii="Arial" w:hAnsi="Arial" w:cs="Arial"/>
                <w:sz w:val="16"/>
                <w:szCs w:val="16"/>
              </w:rPr>
              <w:t>(DTR5.1)</w:t>
            </w:r>
          </w:p>
        </w:tc>
        <w:tc>
          <w:tcPr>
            <w:tcW w:w="2141" w:type="dxa"/>
            <w:tcBorders>
              <w:top w:val="single" w:sz="4" w:space="0" w:color="auto"/>
              <w:left w:val="single" w:sz="4" w:space="0" w:color="auto"/>
              <w:bottom w:val="single" w:sz="4" w:space="0" w:color="auto"/>
              <w:right w:val="single" w:sz="4" w:space="0" w:color="auto"/>
            </w:tcBorders>
          </w:tcPr>
          <w:p w14:paraId="46F7C0A2" w14:textId="77777777" w:rsidR="00F942E3" w:rsidRDefault="00F942E3" w:rsidP="00F942E3">
            <w:pPr>
              <w:jc w:val="center"/>
              <w:rPr>
                <w:rFonts w:ascii="Arial" w:hAnsi="Arial" w:cs="Arial"/>
                <w:b/>
                <w:sz w:val="20"/>
                <w:szCs w:val="20"/>
              </w:rPr>
            </w:pPr>
            <w:r w:rsidRPr="000B4E53">
              <w:rPr>
                <w:rFonts w:ascii="Arial" w:hAnsi="Arial" w:cs="Arial"/>
                <w:b/>
                <w:sz w:val="20"/>
                <w:szCs w:val="20"/>
              </w:rPr>
              <w:t>Indirect</w:t>
            </w:r>
          </w:p>
          <w:p w14:paraId="1811BC57" w14:textId="29A5CF4F" w:rsidR="00F942E3" w:rsidRPr="000B4E53" w:rsidRDefault="00F942E3" w:rsidP="00F942E3">
            <w:pPr>
              <w:jc w:val="center"/>
              <w:rPr>
                <w:rFonts w:ascii="Arial" w:hAnsi="Arial" w:cs="Arial"/>
                <w:b/>
                <w:sz w:val="20"/>
                <w:szCs w:val="20"/>
              </w:rPr>
            </w:pPr>
            <w:r>
              <w:rPr>
                <w:rFonts w:ascii="Arial" w:hAnsi="Arial" w:cs="Arial"/>
                <w:sz w:val="16"/>
                <w:szCs w:val="16"/>
              </w:rPr>
              <w:t>(DTR5.2.1)</w:t>
            </w:r>
          </w:p>
        </w:tc>
      </w:tr>
      <w:tr w:rsidR="00234209" w:rsidRPr="00002001" w14:paraId="4DDDA364" w14:textId="77777777" w:rsidTr="00F942E3">
        <w:tblPrEx>
          <w:tblBorders>
            <w:top w:val="none" w:sz="0" w:space="0" w:color="auto"/>
            <w:left w:val="none" w:sz="0" w:space="0" w:color="auto"/>
            <w:bottom w:val="none" w:sz="0" w:space="0" w:color="auto"/>
            <w:right w:val="none" w:sz="0" w:space="0" w:color="auto"/>
          </w:tblBorders>
        </w:tblPrEx>
        <w:trPr>
          <w:trHeight w:val="470"/>
          <w:jc w:val="center"/>
        </w:trPr>
        <w:tc>
          <w:tcPr>
            <w:tcW w:w="2336" w:type="dxa"/>
            <w:gridSpan w:val="2"/>
            <w:tcBorders>
              <w:top w:val="single" w:sz="4" w:space="0" w:color="auto"/>
              <w:left w:val="single" w:sz="4" w:space="0" w:color="auto"/>
              <w:bottom w:val="single" w:sz="4" w:space="0" w:color="auto"/>
              <w:right w:val="single" w:sz="4" w:space="0" w:color="auto"/>
            </w:tcBorders>
            <w:vAlign w:val="center"/>
          </w:tcPr>
          <w:p w14:paraId="0963AE75" w14:textId="1CE21531" w:rsidR="00234209" w:rsidRPr="00D76002" w:rsidRDefault="00D76002" w:rsidP="00DA3C49">
            <w:pPr>
              <w:rPr>
                <w:rFonts w:ascii="Arial" w:hAnsi="Arial" w:cs="Arial"/>
                <w:szCs w:val="22"/>
              </w:rPr>
            </w:pPr>
            <w:r w:rsidRPr="00D76002">
              <w:rPr>
                <w:rFonts w:ascii="Arial" w:hAnsi="Arial" w:cs="Arial"/>
                <w:szCs w:val="22"/>
              </w:rPr>
              <w:t>GB0007276115</w:t>
            </w:r>
          </w:p>
        </w:tc>
        <w:tc>
          <w:tcPr>
            <w:tcW w:w="2139" w:type="dxa"/>
            <w:gridSpan w:val="2"/>
            <w:tcBorders>
              <w:top w:val="single" w:sz="4" w:space="0" w:color="auto"/>
              <w:left w:val="single" w:sz="4" w:space="0" w:color="auto"/>
              <w:bottom w:val="single" w:sz="4" w:space="0" w:color="auto"/>
              <w:right w:val="single" w:sz="4" w:space="0" w:color="auto"/>
            </w:tcBorders>
            <w:vAlign w:val="center"/>
          </w:tcPr>
          <w:p w14:paraId="50287E1E" w14:textId="77777777" w:rsidR="00234209" w:rsidRPr="004D4E06" w:rsidRDefault="00234209" w:rsidP="00DA3C49">
            <w:pPr>
              <w:rPr>
                <w:rFonts w:ascii="Arial" w:hAnsi="Arial" w:cs="Arial"/>
              </w:rPr>
            </w:pPr>
          </w:p>
        </w:tc>
        <w:tc>
          <w:tcPr>
            <w:tcW w:w="2149" w:type="dxa"/>
            <w:gridSpan w:val="3"/>
            <w:tcBorders>
              <w:top w:val="single" w:sz="4" w:space="0" w:color="auto"/>
              <w:left w:val="single" w:sz="4" w:space="0" w:color="auto"/>
              <w:bottom w:val="single" w:sz="4" w:space="0" w:color="auto"/>
              <w:right w:val="single" w:sz="4" w:space="0" w:color="auto"/>
            </w:tcBorders>
            <w:vAlign w:val="center"/>
          </w:tcPr>
          <w:p w14:paraId="3C7B26E8" w14:textId="5EC81073" w:rsidR="00234209" w:rsidRPr="000B4E53" w:rsidRDefault="00E2059D" w:rsidP="00DA3C49">
            <w:pPr>
              <w:rPr>
                <w:rFonts w:ascii="Arial" w:hAnsi="Arial" w:cs="Arial"/>
              </w:rPr>
            </w:pPr>
            <w:r>
              <w:rPr>
                <w:rFonts w:ascii="Arial" w:hAnsi="Arial" w:cs="Arial"/>
              </w:rPr>
              <w:t>3,600,207</w:t>
            </w: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5B905C3C" w14:textId="77777777" w:rsidR="00234209" w:rsidRPr="000B4E53" w:rsidRDefault="00234209" w:rsidP="00DA3C49">
            <w:pPr>
              <w:rPr>
                <w:rFonts w:ascii="Arial" w:hAnsi="Arial" w:cs="Arial"/>
              </w:rPr>
            </w:pPr>
          </w:p>
        </w:tc>
        <w:tc>
          <w:tcPr>
            <w:tcW w:w="2141" w:type="dxa"/>
            <w:tcBorders>
              <w:top w:val="single" w:sz="4" w:space="0" w:color="auto"/>
              <w:left w:val="single" w:sz="4" w:space="0" w:color="auto"/>
              <w:bottom w:val="single" w:sz="4" w:space="0" w:color="auto"/>
              <w:right w:val="single" w:sz="4" w:space="0" w:color="auto"/>
            </w:tcBorders>
            <w:vAlign w:val="center"/>
          </w:tcPr>
          <w:p w14:paraId="4C2F4E5A" w14:textId="5FDA2C20" w:rsidR="00234209" w:rsidRPr="000B4E53" w:rsidRDefault="00E2059D" w:rsidP="00DA3C49">
            <w:pPr>
              <w:rPr>
                <w:rFonts w:ascii="Arial" w:hAnsi="Arial" w:cs="Arial"/>
              </w:rPr>
            </w:pPr>
            <w:r>
              <w:rPr>
                <w:rFonts w:ascii="Arial" w:hAnsi="Arial" w:cs="Arial"/>
              </w:rPr>
              <w:t>11.9756</w:t>
            </w:r>
          </w:p>
        </w:tc>
      </w:tr>
      <w:tr w:rsidR="00DA3C49" w:rsidRPr="00002001" w14:paraId="4A673614" w14:textId="77777777" w:rsidTr="00F942E3">
        <w:tblPrEx>
          <w:tblBorders>
            <w:top w:val="none" w:sz="0" w:space="0" w:color="auto"/>
            <w:left w:val="none" w:sz="0" w:space="0" w:color="auto"/>
            <w:bottom w:val="none" w:sz="0" w:space="0" w:color="auto"/>
            <w:right w:val="none" w:sz="0" w:space="0" w:color="auto"/>
          </w:tblBorders>
        </w:tblPrEx>
        <w:trPr>
          <w:trHeight w:val="470"/>
          <w:jc w:val="center"/>
        </w:trPr>
        <w:tc>
          <w:tcPr>
            <w:tcW w:w="2336" w:type="dxa"/>
            <w:gridSpan w:val="2"/>
            <w:tcBorders>
              <w:top w:val="single" w:sz="4" w:space="0" w:color="auto"/>
              <w:left w:val="single" w:sz="4" w:space="0" w:color="auto"/>
              <w:bottom w:val="single" w:sz="4" w:space="0" w:color="auto"/>
              <w:right w:val="single" w:sz="4" w:space="0" w:color="auto"/>
            </w:tcBorders>
            <w:vAlign w:val="center"/>
          </w:tcPr>
          <w:p w14:paraId="43FD2ABB"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288" w:type="dxa"/>
            <w:gridSpan w:val="5"/>
            <w:tcBorders>
              <w:top w:val="single" w:sz="4" w:space="0" w:color="auto"/>
              <w:left w:val="single" w:sz="4" w:space="0" w:color="auto"/>
              <w:bottom w:val="single" w:sz="4" w:space="0" w:color="auto"/>
              <w:right w:val="single" w:sz="4" w:space="0" w:color="auto"/>
            </w:tcBorders>
            <w:vAlign w:val="center"/>
          </w:tcPr>
          <w:p w14:paraId="625D1230" w14:textId="7C14848F" w:rsidR="00DA3C49" w:rsidRPr="000B4E53" w:rsidRDefault="00E2059D" w:rsidP="00DA3C49">
            <w:pPr>
              <w:jc w:val="center"/>
              <w:rPr>
                <w:rFonts w:ascii="Arial" w:hAnsi="Arial" w:cs="Arial"/>
              </w:rPr>
            </w:pPr>
            <w:r>
              <w:rPr>
                <w:rFonts w:ascii="Arial" w:hAnsi="Arial" w:cs="Arial"/>
              </w:rPr>
              <w:t>3,600,207</w:t>
            </w:r>
          </w:p>
        </w:tc>
        <w:tc>
          <w:tcPr>
            <w:tcW w:w="4608" w:type="dxa"/>
            <w:gridSpan w:val="3"/>
            <w:tcBorders>
              <w:top w:val="single" w:sz="4" w:space="0" w:color="auto"/>
              <w:left w:val="single" w:sz="4" w:space="0" w:color="auto"/>
              <w:bottom w:val="single" w:sz="4" w:space="0" w:color="auto"/>
              <w:right w:val="single" w:sz="4" w:space="0" w:color="auto"/>
            </w:tcBorders>
            <w:vAlign w:val="center"/>
          </w:tcPr>
          <w:p w14:paraId="278F9581" w14:textId="3B409C33" w:rsidR="00DA3C49" w:rsidRPr="000B4E53" w:rsidRDefault="00E2059D" w:rsidP="00DA3C49">
            <w:pPr>
              <w:jc w:val="center"/>
              <w:rPr>
                <w:rFonts w:ascii="Arial" w:hAnsi="Arial" w:cs="Arial"/>
              </w:rPr>
            </w:pPr>
            <w:r>
              <w:rPr>
                <w:rFonts w:ascii="Arial" w:hAnsi="Arial" w:cs="Arial"/>
              </w:rPr>
              <w:t>11.9756</w:t>
            </w:r>
          </w:p>
        </w:tc>
      </w:tr>
      <w:tr w:rsidR="00234209" w:rsidRPr="00002001" w14:paraId="39DF44D8" w14:textId="77777777" w:rsidTr="00F942E3">
        <w:tblPrEx>
          <w:tblBorders>
            <w:top w:val="none" w:sz="0" w:space="0" w:color="auto"/>
            <w:left w:val="none" w:sz="0" w:space="0" w:color="auto"/>
            <w:bottom w:val="none" w:sz="0" w:space="0" w:color="auto"/>
            <w:right w:val="none" w:sz="0" w:space="0" w:color="auto"/>
          </w:tblBorders>
        </w:tblPrEx>
        <w:trPr>
          <w:trHeight w:val="218"/>
          <w:jc w:val="center"/>
        </w:trPr>
        <w:tc>
          <w:tcPr>
            <w:tcW w:w="11232" w:type="dxa"/>
            <w:gridSpan w:val="10"/>
          </w:tcPr>
          <w:p w14:paraId="74926A4A" w14:textId="77777777" w:rsidR="00234209" w:rsidRDefault="00234209" w:rsidP="004B60AF">
            <w:pPr>
              <w:rPr>
                <w:rFonts w:ascii="Arial" w:hAnsi="Arial" w:cs="Arial"/>
              </w:rPr>
            </w:pPr>
          </w:p>
          <w:p w14:paraId="30048E99" w14:textId="77777777" w:rsidR="00234209" w:rsidRPr="000B4E53" w:rsidRDefault="00234209" w:rsidP="004B60AF">
            <w:pPr>
              <w:rPr>
                <w:rFonts w:ascii="Arial" w:hAnsi="Arial" w:cs="Arial"/>
              </w:rPr>
            </w:pPr>
          </w:p>
        </w:tc>
      </w:tr>
      <w:tr w:rsidR="00F942E3" w:rsidRPr="00002001" w14:paraId="3389F689" w14:textId="77777777" w:rsidTr="00F942E3">
        <w:trPr>
          <w:trHeight w:val="530"/>
          <w:jc w:val="center"/>
        </w:trPr>
        <w:tc>
          <w:tcPr>
            <w:tcW w:w="11232" w:type="dxa"/>
            <w:gridSpan w:val="10"/>
            <w:tcBorders>
              <w:top w:val="single" w:sz="4" w:space="0" w:color="auto"/>
              <w:bottom w:val="single" w:sz="4" w:space="0" w:color="auto"/>
            </w:tcBorders>
            <w:vAlign w:val="center"/>
          </w:tcPr>
          <w:p w14:paraId="4560F453" w14:textId="17AFD4CF" w:rsidR="00F942E3" w:rsidRPr="000B4E53" w:rsidRDefault="00F942E3" w:rsidP="00F942E3">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DTR5.3.1R (1) (a)</w:t>
            </w:r>
          </w:p>
        </w:tc>
      </w:tr>
      <w:tr w:rsidR="00F942E3" w:rsidRPr="00002001" w14:paraId="3EAD167A" w14:textId="77777777" w:rsidTr="00F942E3">
        <w:trPr>
          <w:jc w:val="center"/>
        </w:trPr>
        <w:tc>
          <w:tcPr>
            <w:tcW w:w="2336" w:type="dxa"/>
            <w:gridSpan w:val="2"/>
            <w:tcBorders>
              <w:top w:val="single" w:sz="4" w:space="0" w:color="auto"/>
              <w:bottom w:val="single" w:sz="4" w:space="0" w:color="auto"/>
              <w:right w:val="single" w:sz="4" w:space="0" w:color="auto"/>
            </w:tcBorders>
            <w:vAlign w:val="center"/>
          </w:tcPr>
          <w:p w14:paraId="4EC3AC34" w14:textId="77777777" w:rsidR="00F942E3" w:rsidRPr="00B83ACF" w:rsidRDefault="00F942E3" w:rsidP="00F942E3">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309" w:type="dxa"/>
            <w:tcBorders>
              <w:top w:val="single" w:sz="4" w:space="0" w:color="auto"/>
              <w:left w:val="single" w:sz="4" w:space="0" w:color="auto"/>
              <w:bottom w:val="single" w:sz="4" w:space="0" w:color="auto"/>
              <w:right w:val="single" w:sz="4" w:space="0" w:color="auto"/>
            </w:tcBorders>
            <w:vAlign w:val="center"/>
          </w:tcPr>
          <w:p w14:paraId="43B216D7" w14:textId="77777777" w:rsidR="00F942E3" w:rsidRPr="000B4E53" w:rsidRDefault="00F942E3" w:rsidP="00F942E3">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222308AE" w14:textId="77777777" w:rsidR="00F942E3" w:rsidRPr="000B4E53" w:rsidRDefault="00F942E3" w:rsidP="00F942E3">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741" w:type="dxa"/>
            <w:gridSpan w:val="3"/>
            <w:tcBorders>
              <w:top w:val="single" w:sz="4" w:space="0" w:color="auto"/>
              <w:left w:val="single" w:sz="4" w:space="0" w:color="auto"/>
              <w:bottom w:val="single" w:sz="4" w:space="0" w:color="auto"/>
              <w:right w:val="single" w:sz="4" w:space="0" w:color="auto"/>
            </w:tcBorders>
            <w:vAlign w:val="center"/>
          </w:tcPr>
          <w:p w14:paraId="3510B522" w14:textId="77777777" w:rsidR="00F942E3" w:rsidRDefault="00F942E3" w:rsidP="00F942E3">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 xml:space="preserve">instrument </w:t>
            </w:r>
            <w:proofErr w:type="gramStart"/>
            <w:r w:rsidRPr="000B4E53">
              <w:rPr>
                <w:rFonts w:ascii="Arial" w:hAnsi="Arial" w:cs="Arial"/>
                <w:b/>
                <w:sz w:val="20"/>
                <w:szCs w:val="20"/>
              </w:rPr>
              <w:t>is</w:t>
            </w:r>
            <w:proofErr w:type="gramEnd"/>
            <w:r>
              <w:rPr>
                <w:rFonts w:ascii="Arial" w:hAnsi="Arial" w:cs="Arial"/>
                <w:b/>
                <w:sz w:val="20"/>
                <w:szCs w:val="20"/>
              </w:rPr>
              <w:t xml:space="preserve"> </w:t>
            </w:r>
          </w:p>
          <w:p w14:paraId="5D019C7C" w14:textId="77777777" w:rsidR="00F942E3" w:rsidRPr="00AA0444" w:rsidRDefault="00F942E3" w:rsidP="00F942E3">
            <w:pPr>
              <w:rPr>
                <w:rFonts w:ascii="Arial" w:hAnsi="Arial" w:cs="Arial"/>
                <w:b/>
                <w:sz w:val="20"/>
                <w:szCs w:val="20"/>
              </w:rPr>
            </w:pPr>
            <w:r w:rsidRPr="000B4E53">
              <w:rPr>
                <w:rFonts w:ascii="Arial" w:hAnsi="Arial" w:cs="Arial"/>
                <w:b/>
                <w:sz w:val="20"/>
                <w:szCs w:val="20"/>
              </w:rPr>
              <w:t>exer</w:t>
            </w:r>
            <w:r>
              <w:rPr>
                <w:rFonts w:ascii="Arial" w:hAnsi="Arial" w:cs="Arial"/>
                <w:b/>
                <w:sz w:val="20"/>
                <w:szCs w:val="20"/>
              </w:rPr>
              <w:t>cised/</w:t>
            </w:r>
            <w:r w:rsidRPr="000B4E53">
              <w:rPr>
                <w:rFonts w:ascii="Arial" w:hAnsi="Arial" w:cs="Arial"/>
                <w:b/>
                <w:sz w:val="20"/>
                <w:szCs w:val="20"/>
              </w:rPr>
              <w:t>converted.</w:t>
            </w:r>
          </w:p>
        </w:tc>
        <w:tc>
          <w:tcPr>
            <w:tcW w:w="2141" w:type="dxa"/>
            <w:tcBorders>
              <w:top w:val="single" w:sz="4" w:space="0" w:color="auto"/>
              <w:left w:val="single" w:sz="4" w:space="0" w:color="auto"/>
              <w:bottom w:val="single" w:sz="4" w:space="0" w:color="auto"/>
            </w:tcBorders>
            <w:vAlign w:val="center"/>
          </w:tcPr>
          <w:p w14:paraId="21DD37A9" w14:textId="77777777" w:rsidR="00F942E3" w:rsidRPr="0027431A" w:rsidRDefault="00F942E3" w:rsidP="00F942E3">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F942E3" w:rsidRPr="00002001" w14:paraId="2EA93B64" w14:textId="77777777" w:rsidTr="00F942E3">
        <w:trPr>
          <w:trHeight w:val="481"/>
          <w:jc w:val="center"/>
        </w:trPr>
        <w:tc>
          <w:tcPr>
            <w:tcW w:w="2336" w:type="dxa"/>
            <w:gridSpan w:val="2"/>
            <w:tcBorders>
              <w:top w:val="single" w:sz="4" w:space="0" w:color="auto"/>
              <w:bottom w:val="single" w:sz="4" w:space="0" w:color="auto"/>
              <w:right w:val="single" w:sz="4" w:space="0" w:color="auto"/>
            </w:tcBorders>
            <w:vAlign w:val="center"/>
          </w:tcPr>
          <w:p w14:paraId="1144161F" w14:textId="77777777" w:rsidR="00F942E3" w:rsidRPr="000B4E53" w:rsidRDefault="00F942E3" w:rsidP="00F942E3">
            <w:pPr>
              <w:rPr>
                <w:rFonts w:ascii="Arial" w:hAnsi="Arial" w:cs="Arial"/>
              </w:rPr>
            </w:pPr>
          </w:p>
        </w:tc>
        <w:tc>
          <w:tcPr>
            <w:tcW w:w="1309" w:type="dxa"/>
            <w:tcBorders>
              <w:top w:val="single" w:sz="4" w:space="0" w:color="auto"/>
              <w:left w:val="single" w:sz="4" w:space="0" w:color="auto"/>
              <w:bottom w:val="single" w:sz="4" w:space="0" w:color="auto"/>
              <w:right w:val="single" w:sz="4" w:space="0" w:color="auto"/>
            </w:tcBorders>
            <w:vAlign w:val="center"/>
          </w:tcPr>
          <w:p w14:paraId="7C1167E5" w14:textId="77777777" w:rsidR="00F942E3" w:rsidRPr="000B4E53" w:rsidRDefault="00F942E3" w:rsidP="00F942E3">
            <w:pPr>
              <w:rPr>
                <w:rFonts w:ascii="Arial" w:hAnsi="Arial" w:cs="Arial"/>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42CBA4B7" w14:textId="77777777" w:rsidR="00F942E3" w:rsidRPr="000B4E53" w:rsidRDefault="00F942E3" w:rsidP="00F942E3">
            <w:pPr>
              <w:rPr>
                <w:rFonts w:ascii="Arial" w:hAnsi="Arial" w:cs="Arial"/>
              </w:rPr>
            </w:pPr>
          </w:p>
        </w:tc>
        <w:tc>
          <w:tcPr>
            <w:tcW w:w="2741" w:type="dxa"/>
            <w:gridSpan w:val="3"/>
            <w:tcBorders>
              <w:top w:val="single" w:sz="4" w:space="0" w:color="auto"/>
              <w:left w:val="single" w:sz="4" w:space="0" w:color="auto"/>
              <w:bottom w:val="single" w:sz="4" w:space="0" w:color="auto"/>
              <w:right w:val="single" w:sz="4" w:space="0" w:color="auto"/>
            </w:tcBorders>
            <w:vAlign w:val="center"/>
          </w:tcPr>
          <w:p w14:paraId="197AE94F" w14:textId="77777777" w:rsidR="00F942E3" w:rsidRPr="000B4E53" w:rsidRDefault="00F942E3" w:rsidP="00F942E3">
            <w:pPr>
              <w:rPr>
                <w:rFonts w:ascii="Arial" w:hAnsi="Arial" w:cs="Arial"/>
              </w:rPr>
            </w:pPr>
          </w:p>
        </w:tc>
        <w:tc>
          <w:tcPr>
            <w:tcW w:w="2141" w:type="dxa"/>
            <w:tcBorders>
              <w:top w:val="single" w:sz="4" w:space="0" w:color="auto"/>
              <w:left w:val="single" w:sz="4" w:space="0" w:color="auto"/>
              <w:bottom w:val="single" w:sz="4" w:space="0" w:color="auto"/>
            </w:tcBorders>
            <w:vAlign w:val="center"/>
          </w:tcPr>
          <w:p w14:paraId="1B553399" w14:textId="77777777" w:rsidR="00F942E3" w:rsidRPr="000B4E53" w:rsidRDefault="00F942E3" w:rsidP="00F942E3">
            <w:pPr>
              <w:rPr>
                <w:rFonts w:ascii="Arial" w:hAnsi="Arial" w:cs="Arial"/>
              </w:rPr>
            </w:pPr>
          </w:p>
        </w:tc>
      </w:tr>
      <w:tr w:rsidR="00F942E3" w:rsidRPr="00002001" w14:paraId="45FC358E" w14:textId="77777777" w:rsidTr="00F942E3">
        <w:trPr>
          <w:trHeight w:val="481"/>
          <w:jc w:val="center"/>
        </w:trPr>
        <w:tc>
          <w:tcPr>
            <w:tcW w:w="2336" w:type="dxa"/>
            <w:gridSpan w:val="2"/>
            <w:tcBorders>
              <w:top w:val="single" w:sz="4" w:space="0" w:color="auto"/>
              <w:left w:val="nil"/>
              <w:bottom w:val="nil"/>
              <w:right w:val="nil"/>
            </w:tcBorders>
          </w:tcPr>
          <w:p w14:paraId="142B33BE" w14:textId="77777777" w:rsidR="00F942E3" w:rsidRPr="000B4E53" w:rsidRDefault="00F942E3" w:rsidP="00F942E3">
            <w:pPr>
              <w:rPr>
                <w:rFonts w:ascii="Arial" w:hAnsi="Arial" w:cs="Arial"/>
              </w:rPr>
            </w:pPr>
          </w:p>
        </w:tc>
        <w:tc>
          <w:tcPr>
            <w:tcW w:w="1309" w:type="dxa"/>
            <w:tcBorders>
              <w:top w:val="single" w:sz="4" w:space="0" w:color="auto"/>
              <w:left w:val="nil"/>
              <w:bottom w:val="nil"/>
              <w:right w:val="single" w:sz="4" w:space="0" w:color="auto"/>
            </w:tcBorders>
          </w:tcPr>
          <w:p w14:paraId="586CB226" w14:textId="77777777" w:rsidR="00F942E3" w:rsidRPr="000B4E53" w:rsidRDefault="00F942E3" w:rsidP="00F942E3">
            <w:pPr>
              <w:rPr>
                <w:rFonts w:ascii="Arial" w:hAnsi="Arial" w:cs="Arial"/>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5CFB4980" w14:textId="77777777" w:rsidR="00F942E3" w:rsidRPr="00E96684" w:rsidRDefault="00F942E3" w:rsidP="00F942E3">
            <w:pPr>
              <w:rPr>
                <w:rFonts w:ascii="Arial" w:hAnsi="Arial" w:cs="Arial"/>
                <w:b/>
                <w:sz w:val="20"/>
                <w:szCs w:val="20"/>
              </w:rPr>
            </w:pPr>
            <w:r w:rsidRPr="00E96684">
              <w:rPr>
                <w:rFonts w:ascii="Arial" w:hAnsi="Arial" w:cs="Arial"/>
                <w:b/>
                <w:sz w:val="20"/>
                <w:szCs w:val="20"/>
              </w:rPr>
              <w:t>SUBTOTAL</w:t>
            </w:r>
            <w:r>
              <w:rPr>
                <w:rFonts w:ascii="Arial" w:hAnsi="Arial" w:cs="Arial"/>
                <w:b/>
                <w:sz w:val="20"/>
                <w:szCs w:val="20"/>
              </w:rPr>
              <w:t xml:space="preserve"> 8.</w:t>
            </w:r>
            <w:r w:rsidRPr="00E96684">
              <w:rPr>
                <w:rFonts w:ascii="Arial" w:hAnsi="Arial" w:cs="Arial"/>
                <w:b/>
                <w:sz w:val="20"/>
                <w:szCs w:val="20"/>
              </w:rPr>
              <w:t xml:space="preserve"> B</w:t>
            </w:r>
            <w:r>
              <w:rPr>
                <w:rFonts w:ascii="Arial" w:hAnsi="Arial" w:cs="Arial"/>
                <w:b/>
                <w:sz w:val="20"/>
                <w:szCs w:val="20"/>
              </w:rPr>
              <w:t xml:space="preserve"> 1</w:t>
            </w:r>
          </w:p>
        </w:tc>
        <w:tc>
          <w:tcPr>
            <w:tcW w:w="2741" w:type="dxa"/>
            <w:gridSpan w:val="3"/>
            <w:tcBorders>
              <w:top w:val="single" w:sz="4" w:space="0" w:color="auto"/>
              <w:left w:val="single" w:sz="4" w:space="0" w:color="auto"/>
              <w:bottom w:val="single" w:sz="4" w:space="0" w:color="auto"/>
              <w:right w:val="single" w:sz="4" w:space="0" w:color="auto"/>
            </w:tcBorders>
            <w:vAlign w:val="center"/>
          </w:tcPr>
          <w:p w14:paraId="2F3F8A58" w14:textId="77777777" w:rsidR="00F942E3" w:rsidRPr="000B4E53" w:rsidRDefault="00F942E3" w:rsidP="00F942E3">
            <w:pPr>
              <w:rPr>
                <w:rFonts w:ascii="Arial" w:hAnsi="Arial" w:cs="Arial"/>
              </w:rPr>
            </w:pPr>
          </w:p>
        </w:tc>
        <w:tc>
          <w:tcPr>
            <w:tcW w:w="2141" w:type="dxa"/>
            <w:tcBorders>
              <w:top w:val="single" w:sz="4" w:space="0" w:color="auto"/>
              <w:left w:val="single" w:sz="4" w:space="0" w:color="auto"/>
              <w:bottom w:val="single" w:sz="4" w:space="0" w:color="auto"/>
            </w:tcBorders>
            <w:vAlign w:val="center"/>
          </w:tcPr>
          <w:p w14:paraId="33AB1974" w14:textId="77777777" w:rsidR="00F942E3" w:rsidRPr="000B4E53" w:rsidRDefault="00F942E3" w:rsidP="00F942E3">
            <w:pPr>
              <w:rPr>
                <w:rFonts w:ascii="Arial" w:hAnsi="Arial" w:cs="Arial"/>
              </w:rPr>
            </w:pPr>
          </w:p>
        </w:tc>
      </w:tr>
      <w:tr w:rsidR="00F942E3" w:rsidRPr="00002001" w14:paraId="1F253E5E" w14:textId="77777777" w:rsidTr="00F942E3">
        <w:tblPrEx>
          <w:tblBorders>
            <w:top w:val="none" w:sz="0" w:space="0" w:color="auto"/>
            <w:left w:val="none" w:sz="0" w:space="0" w:color="auto"/>
            <w:bottom w:val="none" w:sz="0" w:space="0" w:color="auto"/>
            <w:right w:val="none" w:sz="0" w:space="0" w:color="auto"/>
          </w:tblBorders>
        </w:tblPrEx>
        <w:trPr>
          <w:trHeight w:val="218"/>
          <w:jc w:val="center"/>
        </w:trPr>
        <w:tc>
          <w:tcPr>
            <w:tcW w:w="11232" w:type="dxa"/>
            <w:gridSpan w:val="10"/>
          </w:tcPr>
          <w:p w14:paraId="779F6E30" w14:textId="77777777" w:rsidR="00F942E3" w:rsidRDefault="00F942E3" w:rsidP="00F942E3">
            <w:pPr>
              <w:rPr>
                <w:rFonts w:ascii="Arial" w:hAnsi="Arial" w:cs="Arial"/>
              </w:rPr>
            </w:pPr>
          </w:p>
          <w:p w14:paraId="3A530CF7" w14:textId="77777777" w:rsidR="00F942E3" w:rsidRPr="000B4E53" w:rsidRDefault="00F942E3" w:rsidP="00F942E3">
            <w:pPr>
              <w:rPr>
                <w:rFonts w:ascii="Arial" w:hAnsi="Arial" w:cs="Arial"/>
              </w:rPr>
            </w:pPr>
          </w:p>
        </w:tc>
      </w:tr>
      <w:tr w:rsidR="00F942E3" w:rsidRPr="00002001" w14:paraId="25180383" w14:textId="77777777" w:rsidTr="00F942E3">
        <w:trPr>
          <w:trHeight w:val="408"/>
          <w:jc w:val="center"/>
        </w:trPr>
        <w:tc>
          <w:tcPr>
            <w:tcW w:w="11232" w:type="dxa"/>
            <w:gridSpan w:val="10"/>
            <w:tcBorders>
              <w:top w:val="single" w:sz="4" w:space="0" w:color="auto"/>
              <w:bottom w:val="single" w:sz="4" w:space="0" w:color="auto"/>
            </w:tcBorders>
            <w:vAlign w:val="center"/>
          </w:tcPr>
          <w:p w14:paraId="72D65F6E" w14:textId="228FD788" w:rsidR="00F942E3" w:rsidRPr="000B4E53" w:rsidRDefault="00F942E3" w:rsidP="00F942E3">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DTR5.3.1R (1) (b)</w:t>
            </w:r>
          </w:p>
        </w:tc>
      </w:tr>
      <w:tr w:rsidR="00F942E3" w:rsidRPr="00002001" w14:paraId="0B69D4EE" w14:textId="77777777" w:rsidTr="00F942E3">
        <w:trPr>
          <w:jc w:val="center"/>
        </w:trPr>
        <w:tc>
          <w:tcPr>
            <w:tcW w:w="1901" w:type="dxa"/>
            <w:tcBorders>
              <w:top w:val="single" w:sz="4" w:space="0" w:color="auto"/>
              <w:bottom w:val="single" w:sz="4" w:space="0" w:color="auto"/>
              <w:right w:val="single" w:sz="4" w:space="0" w:color="auto"/>
            </w:tcBorders>
            <w:vAlign w:val="center"/>
          </w:tcPr>
          <w:p w14:paraId="254B7881" w14:textId="77777777" w:rsidR="00F942E3" w:rsidRPr="00B83ACF" w:rsidRDefault="00F942E3" w:rsidP="00F942E3">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744" w:type="dxa"/>
            <w:gridSpan w:val="2"/>
            <w:tcBorders>
              <w:top w:val="single" w:sz="4" w:space="0" w:color="auto"/>
              <w:left w:val="single" w:sz="4" w:space="0" w:color="auto"/>
              <w:bottom w:val="single" w:sz="4" w:space="0" w:color="auto"/>
              <w:right w:val="single" w:sz="4" w:space="0" w:color="auto"/>
            </w:tcBorders>
            <w:vAlign w:val="center"/>
          </w:tcPr>
          <w:p w14:paraId="5B5AC461" w14:textId="77777777" w:rsidR="00F942E3" w:rsidRPr="000B4E53" w:rsidRDefault="00F942E3" w:rsidP="00F942E3">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442C9D12" w14:textId="77777777" w:rsidR="00F942E3" w:rsidRPr="003B54C6" w:rsidRDefault="00F942E3" w:rsidP="00F942E3">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Pr>
                <w:rFonts w:ascii="Arial" w:hAnsi="Arial" w:cs="Arial"/>
                <w:sz w:val="16"/>
                <w:szCs w:val="16"/>
                <w:vertAlign w:val="superscript"/>
                <w:lang w:eastAsia="fr-FR"/>
              </w:rPr>
              <w:t>i</w:t>
            </w:r>
          </w:p>
        </w:tc>
        <w:tc>
          <w:tcPr>
            <w:tcW w:w="1873" w:type="dxa"/>
            <w:gridSpan w:val="3"/>
            <w:tcBorders>
              <w:top w:val="single" w:sz="4" w:space="0" w:color="auto"/>
              <w:left w:val="single" w:sz="4" w:space="0" w:color="auto"/>
              <w:bottom w:val="single" w:sz="4" w:space="0" w:color="auto"/>
              <w:right w:val="single" w:sz="4" w:space="0" w:color="auto"/>
            </w:tcBorders>
            <w:vAlign w:val="center"/>
          </w:tcPr>
          <w:p w14:paraId="7E92A197" w14:textId="77777777" w:rsidR="00F942E3" w:rsidRDefault="00F942E3" w:rsidP="00F942E3">
            <w:pPr>
              <w:rPr>
                <w:rFonts w:ascii="Arial" w:hAnsi="Arial" w:cs="Arial"/>
                <w:b/>
                <w:sz w:val="20"/>
                <w:szCs w:val="20"/>
              </w:rPr>
            </w:pPr>
            <w:r>
              <w:rPr>
                <w:rFonts w:ascii="Arial" w:hAnsi="Arial" w:cs="Arial"/>
                <w:b/>
                <w:sz w:val="20"/>
                <w:szCs w:val="20"/>
              </w:rPr>
              <w:t xml:space="preserve">Physical or cash </w:t>
            </w:r>
          </w:p>
          <w:p w14:paraId="5A4E06D4" w14:textId="77777777" w:rsidR="00F942E3" w:rsidRPr="000B4E53" w:rsidRDefault="00F942E3" w:rsidP="00F942E3">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684" w:type="dxa"/>
            <w:tcBorders>
              <w:top w:val="single" w:sz="4" w:space="0" w:color="auto"/>
              <w:left w:val="single" w:sz="4" w:space="0" w:color="auto"/>
              <w:bottom w:val="single" w:sz="4" w:space="0" w:color="auto"/>
            </w:tcBorders>
            <w:vAlign w:val="center"/>
          </w:tcPr>
          <w:p w14:paraId="7E68DF49" w14:textId="77777777" w:rsidR="00F942E3" w:rsidRPr="00AA0444" w:rsidRDefault="00F942E3" w:rsidP="00F942E3">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141" w:type="dxa"/>
            <w:tcBorders>
              <w:top w:val="single" w:sz="4" w:space="0" w:color="auto"/>
              <w:left w:val="single" w:sz="4" w:space="0" w:color="auto"/>
              <w:bottom w:val="single" w:sz="4" w:space="0" w:color="auto"/>
            </w:tcBorders>
            <w:vAlign w:val="center"/>
          </w:tcPr>
          <w:p w14:paraId="184ADF6B" w14:textId="77777777" w:rsidR="00F942E3" w:rsidRPr="000B4E53" w:rsidRDefault="00F942E3" w:rsidP="00F942E3">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F942E3" w:rsidRPr="00002001" w14:paraId="0A290ED8" w14:textId="77777777" w:rsidTr="00F942E3">
        <w:trPr>
          <w:trHeight w:val="481"/>
          <w:jc w:val="center"/>
        </w:trPr>
        <w:tc>
          <w:tcPr>
            <w:tcW w:w="1901" w:type="dxa"/>
            <w:tcBorders>
              <w:top w:val="single" w:sz="4" w:space="0" w:color="auto"/>
              <w:bottom w:val="single" w:sz="4" w:space="0" w:color="auto"/>
              <w:right w:val="single" w:sz="4" w:space="0" w:color="auto"/>
            </w:tcBorders>
            <w:vAlign w:val="center"/>
          </w:tcPr>
          <w:p w14:paraId="6F60C131" w14:textId="77777777" w:rsidR="00F942E3" w:rsidRPr="00562A7B" w:rsidRDefault="00F942E3" w:rsidP="00F942E3">
            <w:pPr>
              <w:rPr>
                <w:rFonts w:ascii="Arial" w:hAnsi="Arial" w:cs="Arial"/>
              </w:rPr>
            </w:pPr>
          </w:p>
        </w:tc>
        <w:tc>
          <w:tcPr>
            <w:tcW w:w="1744" w:type="dxa"/>
            <w:gridSpan w:val="2"/>
            <w:tcBorders>
              <w:top w:val="single" w:sz="4" w:space="0" w:color="auto"/>
              <w:left w:val="single" w:sz="4" w:space="0" w:color="auto"/>
              <w:bottom w:val="single" w:sz="4" w:space="0" w:color="auto"/>
              <w:right w:val="single" w:sz="4" w:space="0" w:color="auto"/>
            </w:tcBorders>
            <w:vAlign w:val="center"/>
          </w:tcPr>
          <w:p w14:paraId="6DE05708" w14:textId="77777777" w:rsidR="00F942E3" w:rsidRPr="00562A7B" w:rsidRDefault="00F942E3" w:rsidP="00F942E3">
            <w:pPr>
              <w:rPr>
                <w:rFonts w:ascii="Arial" w:hAnsi="Arial" w:cs="Arial"/>
              </w:rPr>
            </w:pP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5277C3C5" w14:textId="77777777" w:rsidR="00F942E3" w:rsidRPr="00562A7B" w:rsidRDefault="00F942E3" w:rsidP="00F942E3">
            <w:pPr>
              <w:rPr>
                <w:rFonts w:ascii="Arial" w:hAnsi="Arial" w:cs="Arial"/>
              </w:rPr>
            </w:pPr>
          </w:p>
        </w:tc>
        <w:tc>
          <w:tcPr>
            <w:tcW w:w="1873" w:type="dxa"/>
            <w:gridSpan w:val="3"/>
            <w:tcBorders>
              <w:top w:val="single" w:sz="4" w:space="0" w:color="auto"/>
              <w:left w:val="single" w:sz="4" w:space="0" w:color="auto"/>
              <w:bottom w:val="single" w:sz="4" w:space="0" w:color="auto"/>
              <w:right w:val="single" w:sz="4" w:space="0" w:color="auto"/>
            </w:tcBorders>
            <w:vAlign w:val="center"/>
          </w:tcPr>
          <w:p w14:paraId="579E2BC4" w14:textId="77777777" w:rsidR="00F942E3" w:rsidRPr="00562A7B" w:rsidRDefault="00F942E3" w:rsidP="00F942E3">
            <w:pPr>
              <w:rPr>
                <w:rFonts w:ascii="Arial" w:hAnsi="Arial" w:cs="Arial"/>
              </w:rPr>
            </w:pPr>
          </w:p>
        </w:tc>
        <w:tc>
          <w:tcPr>
            <w:tcW w:w="1684" w:type="dxa"/>
            <w:tcBorders>
              <w:top w:val="single" w:sz="4" w:space="0" w:color="auto"/>
              <w:left w:val="single" w:sz="4" w:space="0" w:color="auto"/>
              <w:bottom w:val="single" w:sz="4" w:space="0" w:color="auto"/>
            </w:tcBorders>
            <w:vAlign w:val="center"/>
          </w:tcPr>
          <w:p w14:paraId="6A01D7D1" w14:textId="77777777" w:rsidR="00F942E3" w:rsidRPr="00562A7B" w:rsidRDefault="00F942E3" w:rsidP="00F942E3">
            <w:pPr>
              <w:rPr>
                <w:rFonts w:ascii="Arial" w:hAnsi="Arial" w:cs="Arial"/>
              </w:rPr>
            </w:pPr>
          </w:p>
        </w:tc>
        <w:tc>
          <w:tcPr>
            <w:tcW w:w="2141" w:type="dxa"/>
            <w:tcBorders>
              <w:top w:val="single" w:sz="4" w:space="0" w:color="auto"/>
              <w:left w:val="single" w:sz="4" w:space="0" w:color="auto"/>
              <w:bottom w:val="single" w:sz="4" w:space="0" w:color="auto"/>
            </w:tcBorders>
            <w:vAlign w:val="center"/>
          </w:tcPr>
          <w:p w14:paraId="63C1500E" w14:textId="77777777" w:rsidR="00F942E3" w:rsidRPr="00562A7B" w:rsidRDefault="00F942E3" w:rsidP="00F942E3">
            <w:pPr>
              <w:rPr>
                <w:rFonts w:ascii="Arial" w:hAnsi="Arial" w:cs="Arial"/>
              </w:rPr>
            </w:pPr>
          </w:p>
        </w:tc>
      </w:tr>
      <w:tr w:rsidR="00F942E3" w:rsidRPr="00002001" w14:paraId="6170F49E" w14:textId="77777777" w:rsidTr="00F942E3">
        <w:trPr>
          <w:trHeight w:val="481"/>
          <w:jc w:val="center"/>
        </w:trPr>
        <w:tc>
          <w:tcPr>
            <w:tcW w:w="1901" w:type="dxa"/>
            <w:tcBorders>
              <w:top w:val="single" w:sz="4" w:space="0" w:color="auto"/>
              <w:left w:val="nil"/>
              <w:bottom w:val="nil"/>
              <w:right w:val="nil"/>
            </w:tcBorders>
            <w:vAlign w:val="center"/>
          </w:tcPr>
          <w:p w14:paraId="642B1B34" w14:textId="77777777" w:rsidR="00F942E3" w:rsidRPr="000B4E53" w:rsidRDefault="00F942E3" w:rsidP="00F942E3">
            <w:pPr>
              <w:rPr>
                <w:rFonts w:ascii="Arial" w:hAnsi="Arial" w:cs="Arial"/>
              </w:rPr>
            </w:pPr>
          </w:p>
        </w:tc>
        <w:tc>
          <w:tcPr>
            <w:tcW w:w="1744" w:type="dxa"/>
            <w:gridSpan w:val="2"/>
            <w:tcBorders>
              <w:top w:val="single" w:sz="4" w:space="0" w:color="auto"/>
              <w:left w:val="nil"/>
              <w:bottom w:val="nil"/>
              <w:right w:val="nil"/>
            </w:tcBorders>
          </w:tcPr>
          <w:p w14:paraId="64BF9692" w14:textId="77777777" w:rsidR="00F942E3" w:rsidRPr="000B4E53" w:rsidRDefault="00F942E3" w:rsidP="00F942E3">
            <w:pPr>
              <w:rPr>
                <w:rFonts w:ascii="Arial" w:hAnsi="Arial" w:cs="Arial"/>
              </w:rPr>
            </w:pPr>
          </w:p>
        </w:tc>
        <w:tc>
          <w:tcPr>
            <w:tcW w:w="1889" w:type="dxa"/>
            <w:gridSpan w:val="2"/>
            <w:tcBorders>
              <w:top w:val="single" w:sz="4" w:space="0" w:color="auto"/>
              <w:left w:val="nil"/>
              <w:bottom w:val="nil"/>
              <w:right w:val="single" w:sz="4" w:space="0" w:color="auto"/>
            </w:tcBorders>
          </w:tcPr>
          <w:p w14:paraId="25004279" w14:textId="77777777" w:rsidR="00F942E3" w:rsidRPr="00E96684" w:rsidRDefault="00F942E3" w:rsidP="00F942E3">
            <w:pPr>
              <w:rPr>
                <w:rFonts w:ascii="Arial" w:hAnsi="Arial" w:cs="Arial"/>
                <w:b/>
                <w:sz w:val="20"/>
                <w:szCs w:val="20"/>
              </w:rPr>
            </w:pPr>
          </w:p>
        </w:tc>
        <w:tc>
          <w:tcPr>
            <w:tcW w:w="1873" w:type="dxa"/>
            <w:gridSpan w:val="3"/>
            <w:tcBorders>
              <w:top w:val="single" w:sz="4" w:space="0" w:color="auto"/>
              <w:left w:val="single" w:sz="4" w:space="0" w:color="auto"/>
              <w:bottom w:val="single" w:sz="4" w:space="0" w:color="auto"/>
              <w:right w:val="single" w:sz="4" w:space="0" w:color="auto"/>
            </w:tcBorders>
            <w:vAlign w:val="center"/>
          </w:tcPr>
          <w:p w14:paraId="1602D0DC" w14:textId="77777777" w:rsidR="00F942E3" w:rsidRPr="000B4E53" w:rsidRDefault="00F942E3" w:rsidP="00F942E3">
            <w:pPr>
              <w:rPr>
                <w:rFonts w:ascii="Arial" w:hAnsi="Arial" w:cs="Arial"/>
              </w:rPr>
            </w:pPr>
            <w:r>
              <w:rPr>
                <w:rFonts w:ascii="Arial" w:hAnsi="Arial" w:cs="Arial"/>
                <w:b/>
                <w:sz w:val="20"/>
                <w:szCs w:val="20"/>
              </w:rPr>
              <w:t xml:space="preserve">SUBTOTAL </w:t>
            </w:r>
            <w:proofErr w:type="gramStart"/>
            <w:r>
              <w:rPr>
                <w:rFonts w:ascii="Arial" w:hAnsi="Arial" w:cs="Arial"/>
                <w:b/>
                <w:sz w:val="20"/>
                <w:szCs w:val="20"/>
              </w:rPr>
              <w:t>8.B.</w:t>
            </w:r>
            <w:proofErr w:type="gramEnd"/>
            <w:r>
              <w:rPr>
                <w:rFonts w:ascii="Arial" w:hAnsi="Arial" w:cs="Arial"/>
                <w:b/>
                <w:sz w:val="20"/>
                <w:szCs w:val="20"/>
              </w:rPr>
              <w:t>2</w:t>
            </w:r>
          </w:p>
        </w:tc>
        <w:tc>
          <w:tcPr>
            <w:tcW w:w="1684" w:type="dxa"/>
            <w:tcBorders>
              <w:top w:val="single" w:sz="4" w:space="0" w:color="auto"/>
              <w:left w:val="single" w:sz="4" w:space="0" w:color="auto"/>
              <w:bottom w:val="single" w:sz="4" w:space="0" w:color="auto"/>
            </w:tcBorders>
            <w:vAlign w:val="center"/>
          </w:tcPr>
          <w:p w14:paraId="0513448B" w14:textId="77777777" w:rsidR="00F942E3" w:rsidRPr="000B4E53" w:rsidRDefault="00F942E3" w:rsidP="00F942E3">
            <w:pPr>
              <w:rPr>
                <w:rFonts w:ascii="Arial" w:hAnsi="Arial" w:cs="Arial"/>
              </w:rPr>
            </w:pPr>
          </w:p>
        </w:tc>
        <w:tc>
          <w:tcPr>
            <w:tcW w:w="2141" w:type="dxa"/>
            <w:tcBorders>
              <w:top w:val="single" w:sz="4" w:space="0" w:color="auto"/>
              <w:left w:val="single" w:sz="4" w:space="0" w:color="auto"/>
              <w:bottom w:val="single" w:sz="4" w:space="0" w:color="auto"/>
              <w:right w:val="single" w:sz="4" w:space="0" w:color="auto"/>
            </w:tcBorders>
            <w:vAlign w:val="center"/>
          </w:tcPr>
          <w:p w14:paraId="4F3939F3" w14:textId="77777777" w:rsidR="00F942E3" w:rsidRPr="000B4E53" w:rsidRDefault="00F942E3" w:rsidP="00F942E3">
            <w:pPr>
              <w:rPr>
                <w:rFonts w:ascii="Arial" w:hAnsi="Arial" w:cs="Arial"/>
              </w:rPr>
            </w:pPr>
          </w:p>
        </w:tc>
      </w:tr>
      <w:tr w:rsidR="00F942E3" w:rsidRPr="00002001" w14:paraId="16D8480E" w14:textId="77777777" w:rsidTr="00F942E3">
        <w:tblPrEx>
          <w:tblBorders>
            <w:top w:val="none" w:sz="0" w:space="0" w:color="auto"/>
            <w:left w:val="none" w:sz="0" w:space="0" w:color="auto"/>
            <w:bottom w:val="none" w:sz="0" w:space="0" w:color="auto"/>
            <w:right w:val="none" w:sz="0" w:space="0" w:color="auto"/>
          </w:tblBorders>
        </w:tblPrEx>
        <w:trPr>
          <w:trHeight w:val="218"/>
          <w:jc w:val="center"/>
        </w:trPr>
        <w:tc>
          <w:tcPr>
            <w:tcW w:w="11232" w:type="dxa"/>
            <w:gridSpan w:val="10"/>
          </w:tcPr>
          <w:p w14:paraId="45654D54" w14:textId="77777777" w:rsidR="00F942E3" w:rsidRDefault="00F942E3" w:rsidP="00F942E3">
            <w:pPr>
              <w:rPr>
                <w:rFonts w:ascii="Arial" w:hAnsi="Arial" w:cs="Arial"/>
              </w:rPr>
            </w:pPr>
          </w:p>
          <w:p w14:paraId="5A5479FD" w14:textId="77777777" w:rsidR="00F942E3" w:rsidRDefault="00F942E3" w:rsidP="00F942E3">
            <w:pPr>
              <w:rPr>
                <w:rFonts w:ascii="Arial" w:hAnsi="Arial" w:cs="Arial"/>
              </w:rPr>
            </w:pPr>
          </w:p>
          <w:p w14:paraId="75D8BD04" w14:textId="77777777" w:rsidR="00F942E3" w:rsidRPr="000B4E53" w:rsidRDefault="00F942E3" w:rsidP="00F942E3">
            <w:pPr>
              <w:rPr>
                <w:rFonts w:ascii="Arial" w:hAnsi="Arial" w:cs="Arial"/>
              </w:rPr>
            </w:pPr>
          </w:p>
        </w:tc>
      </w:tr>
    </w:tbl>
    <w:tbl>
      <w:tblPr>
        <w:tblpPr w:leftFromText="180" w:rightFromText="180" w:vertAnchor="text" w:horzAnchor="margin" w:tblpXSpec="center" w:tblpY="-13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B61CFD" w:rsidRPr="00002001" w14:paraId="68AEC15F" w14:textId="77777777" w:rsidTr="00B61CFD">
        <w:trPr>
          <w:trHeight w:val="595"/>
        </w:trPr>
        <w:tc>
          <w:tcPr>
            <w:tcW w:w="10620" w:type="dxa"/>
            <w:gridSpan w:val="5"/>
            <w:tcBorders>
              <w:bottom w:val="nil"/>
            </w:tcBorders>
          </w:tcPr>
          <w:p w14:paraId="0250EF78" w14:textId="77777777" w:rsidR="00B61CFD" w:rsidRDefault="00B61CFD" w:rsidP="00B61CFD">
            <w:pPr>
              <w:rPr>
                <w:rFonts w:ascii="Arial" w:hAnsi="Arial" w:cs="Arial"/>
              </w:rPr>
            </w:pPr>
            <w:r>
              <w:rPr>
                <w:rFonts w:ascii="Arial" w:hAnsi="Arial" w:cs="Arial"/>
                <w:b/>
              </w:rPr>
              <w:lastRenderedPageBreak/>
              <w:t>9</w:t>
            </w:r>
            <w:r w:rsidRPr="000B4E53">
              <w:rPr>
                <w:rFonts w:ascii="Arial" w:hAnsi="Arial" w:cs="Arial"/>
                <w:b/>
              </w:rPr>
              <w:t xml:space="preserve">. </w:t>
            </w:r>
            <w:r>
              <w:rPr>
                <w:rFonts w:ascii="Arial" w:hAnsi="Arial" w:cs="Arial"/>
                <w:b/>
              </w:rPr>
              <w:t xml:space="preserve">Information in relation to the person subject to the notification obligation </w:t>
            </w:r>
            <w:r w:rsidRPr="009E759C">
              <w:rPr>
                <w:rFonts w:ascii="Arial" w:hAnsi="Arial" w:cs="Arial"/>
              </w:rPr>
              <w:t xml:space="preserve">(please </w:t>
            </w:r>
            <w:r>
              <w:rPr>
                <w:rFonts w:ascii="Arial" w:hAnsi="Arial" w:cs="Arial"/>
              </w:rPr>
              <w:t xml:space="preserve">mark </w:t>
            </w:r>
            <w:r w:rsidRPr="009E759C">
              <w:rPr>
                <w:rFonts w:ascii="Arial" w:hAnsi="Arial" w:cs="Arial"/>
              </w:rPr>
              <w:t xml:space="preserve">the </w:t>
            </w:r>
          </w:p>
          <w:p w14:paraId="75FF92C7" w14:textId="77777777" w:rsidR="00B61CFD" w:rsidRPr="00DF279F" w:rsidRDefault="00B61CFD" w:rsidP="00B61CFD">
            <w:pPr>
              <w:rPr>
                <w:rFonts w:ascii="Arial" w:hAnsi="Arial" w:cs="Arial"/>
              </w:rPr>
            </w:pPr>
            <w:r w:rsidRPr="009E759C">
              <w:rPr>
                <w:rFonts w:ascii="Arial" w:hAnsi="Arial" w:cs="Arial"/>
              </w:rPr>
              <w:t>applicable box</w:t>
            </w:r>
            <w:r>
              <w:rPr>
                <w:rFonts w:ascii="Arial" w:hAnsi="Arial" w:cs="Arial"/>
              </w:rPr>
              <w:t xml:space="preserve"> with an “X”</w:t>
            </w:r>
            <w:r w:rsidRPr="009E759C">
              <w:rPr>
                <w:rFonts w:ascii="Arial" w:hAnsi="Arial" w:cs="Arial"/>
              </w:rPr>
              <w:t>)</w:t>
            </w:r>
          </w:p>
        </w:tc>
      </w:tr>
      <w:tr w:rsidR="00B61CFD" w:rsidRPr="00002001" w14:paraId="430F551D" w14:textId="77777777" w:rsidTr="00B61CFD">
        <w:trPr>
          <w:trHeight w:val="634"/>
        </w:trPr>
        <w:tc>
          <w:tcPr>
            <w:tcW w:w="9934" w:type="dxa"/>
            <w:gridSpan w:val="4"/>
            <w:tcBorders>
              <w:bottom w:val="nil"/>
            </w:tcBorders>
          </w:tcPr>
          <w:p w14:paraId="133D4BA1" w14:textId="77777777" w:rsidR="00B61CFD" w:rsidRPr="002C1BD6" w:rsidRDefault="00B61CFD" w:rsidP="00B61CFD">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318B2B77" w14:textId="77777777" w:rsidR="00B61CFD" w:rsidRPr="00DA3C49" w:rsidRDefault="00B61CFD" w:rsidP="00B61CFD">
            <w:pPr>
              <w:jc w:val="center"/>
              <w:rPr>
                <w:rFonts w:ascii="Arial" w:hAnsi="Arial" w:cs="Arial"/>
              </w:rPr>
            </w:pPr>
          </w:p>
        </w:tc>
      </w:tr>
      <w:tr w:rsidR="00B61CFD" w:rsidRPr="00002001" w14:paraId="01534504" w14:textId="77777777" w:rsidTr="00B61CFD">
        <w:trPr>
          <w:trHeight w:val="770"/>
        </w:trPr>
        <w:tc>
          <w:tcPr>
            <w:tcW w:w="9934" w:type="dxa"/>
            <w:gridSpan w:val="4"/>
            <w:tcBorders>
              <w:bottom w:val="single" w:sz="4" w:space="0" w:color="auto"/>
            </w:tcBorders>
          </w:tcPr>
          <w:p w14:paraId="3E410E0E" w14:textId="77777777" w:rsidR="00B61CFD" w:rsidRPr="002C1BD6" w:rsidRDefault="00B61CFD" w:rsidP="00B61CFD">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60C504BA" w14:textId="77777777" w:rsidR="00B61CFD" w:rsidRPr="00DA3C49" w:rsidRDefault="00BB7DF9" w:rsidP="00B61CFD">
            <w:pPr>
              <w:jc w:val="center"/>
              <w:rPr>
                <w:rFonts w:ascii="Arial" w:hAnsi="Arial" w:cs="Arial"/>
              </w:rPr>
            </w:pPr>
            <w:r>
              <w:rPr>
                <w:rFonts w:ascii="Arial" w:hAnsi="Arial" w:cs="Arial"/>
              </w:rPr>
              <w:t>X</w:t>
            </w:r>
          </w:p>
        </w:tc>
      </w:tr>
      <w:tr w:rsidR="00B61CFD" w:rsidRPr="00002001" w14:paraId="1F4421E8" w14:textId="77777777" w:rsidTr="00B61CFD">
        <w:trPr>
          <w:trHeight w:val="1149"/>
        </w:trPr>
        <w:tc>
          <w:tcPr>
            <w:tcW w:w="2655" w:type="dxa"/>
            <w:tcBorders>
              <w:top w:val="single" w:sz="4" w:space="0" w:color="auto"/>
            </w:tcBorders>
            <w:vAlign w:val="center"/>
          </w:tcPr>
          <w:p w14:paraId="728B5E13" w14:textId="77777777" w:rsidR="00B61CFD" w:rsidRPr="009E759C" w:rsidRDefault="00B61CFD" w:rsidP="00B61CFD">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67A504E0" w14:textId="77777777" w:rsidR="00B61CFD" w:rsidRDefault="00B61CFD" w:rsidP="00B61CFD">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40B8E210" w14:textId="77777777" w:rsidR="00B61CFD" w:rsidRDefault="00B61CFD" w:rsidP="00B61CFD">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0FC54DBE" w14:textId="77777777" w:rsidR="00B61CFD" w:rsidRDefault="00B61CFD" w:rsidP="00B61CFD">
            <w:pPr>
              <w:jc w:val="center"/>
              <w:rPr>
                <w:rFonts w:ascii="Arial" w:hAnsi="Arial" w:cs="Arial"/>
                <w:b/>
              </w:rPr>
            </w:pPr>
            <w:r>
              <w:rPr>
                <w:rFonts w:ascii="Arial" w:hAnsi="Arial" w:cs="Arial"/>
                <w:b/>
              </w:rPr>
              <w:t>Total of both if it equals or is higher than the notifiable threshold</w:t>
            </w:r>
          </w:p>
        </w:tc>
      </w:tr>
      <w:tr w:rsidR="00AD0A3C" w:rsidRPr="00002001" w14:paraId="44D02112" w14:textId="77777777" w:rsidTr="00A206D6">
        <w:trPr>
          <w:trHeight w:val="440"/>
        </w:trPr>
        <w:tc>
          <w:tcPr>
            <w:tcW w:w="2655" w:type="dxa"/>
            <w:vAlign w:val="center"/>
          </w:tcPr>
          <w:p w14:paraId="13D57762" w14:textId="77777777" w:rsidR="00AD0A3C" w:rsidRPr="00DA3C49" w:rsidRDefault="00AD0A3C" w:rsidP="00A206D6">
            <w:pPr>
              <w:rPr>
                <w:rFonts w:ascii="Arial" w:hAnsi="Arial" w:cs="Arial"/>
              </w:rPr>
            </w:pPr>
            <w:r>
              <w:rPr>
                <w:rFonts w:ascii="Arial" w:hAnsi="Arial" w:cs="Arial"/>
              </w:rPr>
              <w:t>Canaccord Genuity Group Inc.</w:t>
            </w:r>
          </w:p>
        </w:tc>
        <w:tc>
          <w:tcPr>
            <w:tcW w:w="2655" w:type="dxa"/>
            <w:vAlign w:val="center"/>
          </w:tcPr>
          <w:p w14:paraId="7F51A39E" w14:textId="061DA6BD" w:rsidR="00AD0A3C" w:rsidRDefault="00E2059D" w:rsidP="00A206D6">
            <w:r>
              <w:rPr>
                <w:rFonts w:ascii="Arial" w:hAnsi="Arial" w:cs="Arial"/>
              </w:rPr>
              <w:t>11.9756</w:t>
            </w:r>
          </w:p>
        </w:tc>
        <w:tc>
          <w:tcPr>
            <w:tcW w:w="2655" w:type="dxa"/>
            <w:vAlign w:val="center"/>
          </w:tcPr>
          <w:p w14:paraId="79FEED5D" w14:textId="77777777" w:rsidR="00AD0A3C" w:rsidRPr="00DA3C49" w:rsidRDefault="00AD0A3C" w:rsidP="00A206D6">
            <w:pPr>
              <w:rPr>
                <w:rFonts w:ascii="Arial" w:hAnsi="Arial" w:cs="Arial"/>
              </w:rPr>
            </w:pPr>
          </w:p>
        </w:tc>
        <w:tc>
          <w:tcPr>
            <w:tcW w:w="2655" w:type="dxa"/>
            <w:gridSpan w:val="2"/>
            <w:vAlign w:val="center"/>
          </w:tcPr>
          <w:p w14:paraId="43E50A7C" w14:textId="181A9244" w:rsidR="00AD0A3C" w:rsidRDefault="00E2059D" w:rsidP="00A206D6">
            <w:r>
              <w:rPr>
                <w:rFonts w:ascii="Arial" w:hAnsi="Arial" w:cs="Arial"/>
              </w:rPr>
              <w:t>11.9756</w:t>
            </w:r>
          </w:p>
        </w:tc>
      </w:tr>
      <w:tr w:rsidR="00AD0A3C" w:rsidRPr="00002001" w14:paraId="003B28D8" w14:textId="77777777" w:rsidTr="00A206D6">
        <w:trPr>
          <w:trHeight w:val="440"/>
        </w:trPr>
        <w:tc>
          <w:tcPr>
            <w:tcW w:w="2655" w:type="dxa"/>
            <w:vAlign w:val="center"/>
          </w:tcPr>
          <w:p w14:paraId="7F918A33" w14:textId="77777777" w:rsidR="00AD0A3C" w:rsidRPr="00DA3C49" w:rsidRDefault="00AD0A3C" w:rsidP="00A206D6">
            <w:pPr>
              <w:rPr>
                <w:rFonts w:ascii="Arial" w:hAnsi="Arial" w:cs="Arial"/>
              </w:rPr>
            </w:pPr>
            <w:r>
              <w:rPr>
                <w:rFonts w:ascii="Arial" w:hAnsi="Arial" w:cs="Arial"/>
              </w:rPr>
              <w:t>Canaccord Genuity Wealth Group Holdings Limited</w:t>
            </w:r>
          </w:p>
        </w:tc>
        <w:tc>
          <w:tcPr>
            <w:tcW w:w="2655" w:type="dxa"/>
            <w:vAlign w:val="center"/>
          </w:tcPr>
          <w:p w14:paraId="0D6FBE7E" w14:textId="4FC0D972" w:rsidR="00AD0A3C" w:rsidRDefault="00E2059D" w:rsidP="00A206D6">
            <w:r>
              <w:rPr>
                <w:rFonts w:ascii="Arial" w:hAnsi="Arial" w:cs="Arial"/>
              </w:rPr>
              <w:t>11.9756</w:t>
            </w:r>
          </w:p>
        </w:tc>
        <w:tc>
          <w:tcPr>
            <w:tcW w:w="2655" w:type="dxa"/>
            <w:vAlign w:val="center"/>
          </w:tcPr>
          <w:p w14:paraId="12EB93E9" w14:textId="77777777" w:rsidR="00AD0A3C" w:rsidRPr="00DA3C49" w:rsidRDefault="00AD0A3C" w:rsidP="00A206D6">
            <w:pPr>
              <w:rPr>
                <w:rFonts w:ascii="Arial" w:hAnsi="Arial" w:cs="Arial"/>
              </w:rPr>
            </w:pPr>
          </w:p>
        </w:tc>
        <w:tc>
          <w:tcPr>
            <w:tcW w:w="2655" w:type="dxa"/>
            <w:gridSpan w:val="2"/>
            <w:vAlign w:val="center"/>
          </w:tcPr>
          <w:p w14:paraId="72960498" w14:textId="4B212E05" w:rsidR="00AD0A3C" w:rsidRDefault="00E2059D" w:rsidP="00A206D6">
            <w:r>
              <w:rPr>
                <w:rFonts w:ascii="Arial" w:hAnsi="Arial" w:cs="Arial"/>
              </w:rPr>
              <w:t>11.9756</w:t>
            </w:r>
          </w:p>
        </w:tc>
      </w:tr>
      <w:tr w:rsidR="00AD0A3C" w:rsidRPr="00002001" w14:paraId="7B9CB991" w14:textId="77777777" w:rsidTr="00A206D6">
        <w:trPr>
          <w:trHeight w:val="440"/>
        </w:trPr>
        <w:tc>
          <w:tcPr>
            <w:tcW w:w="2655" w:type="dxa"/>
            <w:vAlign w:val="center"/>
          </w:tcPr>
          <w:p w14:paraId="789A900D" w14:textId="77777777" w:rsidR="00AD0A3C" w:rsidRPr="00DA3C49" w:rsidRDefault="00AD0A3C" w:rsidP="00A206D6">
            <w:pPr>
              <w:rPr>
                <w:rFonts w:ascii="Arial" w:hAnsi="Arial" w:cs="Arial"/>
              </w:rPr>
            </w:pPr>
            <w:r>
              <w:rPr>
                <w:rFonts w:ascii="Arial" w:hAnsi="Arial" w:cs="Arial"/>
              </w:rPr>
              <w:t>Canaccord Genuity Wealth Group Holdings (Jersey) Limited</w:t>
            </w:r>
          </w:p>
        </w:tc>
        <w:tc>
          <w:tcPr>
            <w:tcW w:w="2655" w:type="dxa"/>
            <w:vAlign w:val="center"/>
          </w:tcPr>
          <w:p w14:paraId="5C953BA8" w14:textId="4142D80A" w:rsidR="00AD0A3C" w:rsidRDefault="00E2059D" w:rsidP="00A206D6">
            <w:r>
              <w:rPr>
                <w:rFonts w:ascii="Arial" w:hAnsi="Arial" w:cs="Arial"/>
              </w:rPr>
              <w:t>11.9756</w:t>
            </w:r>
          </w:p>
        </w:tc>
        <w:tc>
          <w:tcPr>
            <w:tcW w:w="2655" w:type="dxa"/>
            <w:vAlign w:val="center"/>
          </w:tcPr>
          <w:p w14:paraId="641E8AB3" w14:textId="77777777" w:rsidR="00AD0A3C" w:rsidRPr="00DA3C49" w:rsidRDefault="00AD0A3C" w:rsidP="00A206D6">
            <w:pPr>
              <w:rPr>
                <w:rFonts w:ascii="Arial" w:hAnsi="Arial" w:cs="Arial"/>
              </w:rPr>
            </w:pPr>
          </w:p>
        </w:tc>
        <w:tc>
          <w:tcPr>
            <w:tcW w:w="2655" w:type="dxa"/>
            <w:gridSpan w:val="2"/>
            <w:vAlign w:val="center"/>
          </w:tcPr>
          <w:p w14:paraId="02BBD9BC" w14:textId="50F1AFF2" w:rsidR="00AD0A3C" w:rsidRDefault="00E2059D" w:rsidP="00A206D6">
            <w:r>
              <w:rPr>
                <w:rFonts w:ascii="Arial" w:hAnsi="Arial" w:cs="Arial"/>
              </w:rPr>
              <w:t>11.9756</w:t>
            </w:r>
          </w:p>
        </w:tc>
      </w:tr>
      <w:tr w:rsidR="001414FA" w:rsidRPr="00002001" w14:paraId="33DA86CA" w14:textId="77777777" w:rsidTr="00A206D6">
        <w:trPr>
          <w:trHeight w:val="440"/>
        </w:trPr>
        <w:tc>
          <w:tcPr>
            <w:tcW w:w="2655" w:type="dxa"/>
            <w:vAlign w:val="center"/>
          </w:tcPr>
          <w:p w14:paraId="187FA288" w14:textId="21DF24A3" w:rsidR="001414FA" w:rsidRDefault="001414FA" w:rsidP="00A206D6">
            <w:pPr>
              <w:rPr>
                <w:rFonts w:ascii="Arial" w:hAnsi="Arial" w:cs="Arial"/>
              </w:rPr>
            </w:pPr>
            <w:r>
              <w:rPr>
                <w:rFonts w:ascii="Arial" w:hAnsi="Arial" w:cs="Arial"/>
              </w:rPr>
              <w:t>Canaccord Genuity Wealth Group Limited</w:t>
            </w:r>
          </w:p>
        </w:tc>
        <w:tc>
          <w:tcPr>
            <w:tcW w:w="2655" w:type="dxa"/>
            <w:vAlign w:val="center"/>
          </w:tcPr>
          <w:p w14:paraId="738AF52C" w14:textId="5405451F" w:rsidR="001414FA" w:rsidRDefault="00E2059D" w:rsidP="00A206D6">
            <w:pPr>
              <w:rPr>
                <w:rFonts w:ascii="Arial" w:hAnsi="Arial" w:cs="Arial"/>
              </w:rPr>
            </w:pPr>
            <w:r>
              <w:rPr>
                <w:rFonts w:ascii="Arial" w:hAnsi="Arial" w:cs="Arial"/>
              </w:rPr>
              <w:t>11.9756</w:t>
            </w:r>
          </w:p>
        </w:tc>
        <w:tc>
          <w:tcPr>
            <w:tcW w:w="2655" w:type="dxa"/>
            <w:vAlign w:val="center"/>
          </w:tcPr>
          <w:p w14:paraId="34EC9AE9" w14:textId="77777777" w:rsidR="001414FA" w:rsidRPr="00DA3C49" w:rsidRDefault="001414FA" w:rsidP="00A206D6">
            <w:pPr>
              <w:rPr>
                <w:rFonts w:ascii="Arial" w:hAnsi="Arial" w:cs="Arial"/>
              </w:rPr>
            </w:pPr>
          </w:p>
        </w:tc>
        <w:tc>
          <w:tcPr>
            <w:tcW w:w="2655" w:type="dxa"/>
            <w:gridSpan w:val="2"/>
            <w:vAlign w:val="center"/>
          </w:tcPr>
          <w:p w14:paraId="73FFB548" w14:textId="5F2674F4" w:rsidR="001414FA" w:rsidRDefault="00E2059D" w:rsidP="00A206D6">
            <w:pPr>
              <w:rPr>
                <w:rFonts w:ascii="Arial" w:hAnsi="Arial" w:cs="Arial"/>
              </w:rPr>
            </w:pPr>
            <w:r>
              <w:rPr>
                <w:rFonts w:ascii="Arial" w:hAnsi="Arial" w:cs="Arial"/>
              </w:rPr>
              <w:t>11.9756</w:t>
            </w:r>
          </w:p>
        </w:tc>
      </w:tr>
      <w:tr w:rsidR="002A6B87" w:rsidRPr="00002001" w14:paraId="414B2239" w14:textId="77777777" w:rsidTr="00A206D6">
        <w:trPr>
          <w:trHeight w:val="440"/>
        </w:trPr>
        <w:tc>
          <w:tcPr>
            <w:tcW w:w="2655" w:type="dxa"/>
            <w:vAlign w:val="center"/>
          </w:tcPr>
          <w:p w14:paraId="416B5372" w14:textId="2FB86E9F" w:rsidR="002A6B87" w:rsidRDefault="00A87A55" w:rsidP="00A206D6">
            <w:pPr>
              <w:rPr>
                <w:rFonts w:ascii="Arial" w:hAnsi="Arial" w:cs="Arial"/>
              </w:rPr>
            </w:pPr>
            <w:r w:rsidRPr="00A87A55">
              <w:rPr>
                <w:rFonts w:ascii="Arial" w:hAnsi="Arial" w:cs="Arial"/>
              </w:rPr>
              <w:t xml:space="preserve">Canaccord Genuity Asset Management Limited </w:t>
            </w:r>
            <w:r w:rsidRPr="00A87A55">
              <w:rPr>
                <w:rFonts w:ascii="Arial" w:hAnsi="Arial" w:cs="Arial"/>
                <w:sz w:val="18"/>
                <w:szCs w:val="18"/>
              </w:rPr>
              <w:t xml:space="preserve">(formerly </w:t>
            </w:r>
            <w:proofErr w:type="spellStart"/>
            <w:r w:rsidRPr="00A87A55">
              <w:rPr>
                <w:rFonts w:ascii="Arial" w:hAnsi="Arial" w:cs="Arial"/>
                <w:sz w:val="18"/>
                <w:szCs w:val="18"/>
              </w:rPr>
              <w:t>Hargreave</w:t>
            </w:r>
            <w:proofErr w:type="spellEnd"/>
            <w:r w:rsidRPr="00A87A55">
              <w:rPr>
                <w:rFonts w:ascii="Arial" w:hAnsi="Arial" w:cs="Arial"/>
                <w:sz w:val="18"/>
                <w:szCs w:val="18"/>
              </w:rPr>
              <w:t xml:space="preserve"> Hale Limited)</w:t>
            </w:r>
          </w:p>
        </w:tc>
        <w:tc>
          <w:tcPr>
            <w:tcW w:w="2655" w:type="dxa"/>
            <w:vAlign w:val="center"/>
          </w:tcPr>
          <w:p w14:paraId="4D6D1880" w14:textId="3835E9F1" w:rsidR="002A6B87" w:rsidRDefault="00A206D6" w:rsidP="00A206D6">
            <w:pPr>
              <w:rPr>
                <w:rFonts w:ascii="Arial" w:hAnsi="Arial" w:cs="Arial"/>
              </w:rPr>
            </w:pPr>
            <w:r>
              <w:rPr>
                <w:rFonts w:ascii="Arial" w:hAnsi="Arial" w:cs="Arial"/>
              </w:rPr>
              <w:t>8</w:t>
            </w:r>
            <w:r w:rsidR="002A6B87">
              <w:rPr>
                <w:rFonts w:ascii="Arial" w:hAnsi="Arial" w:cs="Arial"/>
              </w:rPr>
              <w:t>.</w:t>
            </w:r>
            <w:r w:rsidR="001A04DD">
              <w:rPr>
                <w:rFonts w:ascii="Arial" w:hAnsi="Arial" w:cs="Arial"/>
              </w:rPr>
              <w:t>7816</w:t>
            </w:r>
          </w:p>
        </w:tc>
        <w:tc>
          <w:tcPr>
            <w:tcW w:w="2655" w:type="dxa"/>
            <w:vAlign w:val="center"/>
          </w:tcPr>
          <w:p w14:paraId="6D51D4DE" w14:textId="77777777" w:rsidR="002A6B87" w:rsidRPr="00DA3C49" w:rsidRDefault="002A6B87" w:rsidP="00A206D6">
            <w:pPr>
              <w:rPr>
                <w:rFonts w:ascii="Arial" w:hAnsi="Arial" w:cs="Arial"/>
              </w:rPr>
            </w:pPr>
          </w:p>
        </w:tc>
        <w:tc>
          <w:tcPr>
            <w:tcW w:w="2655" w:type="dxa"/>
            <w:gridSpan w:val="2"/>
            <w:vAlign w:val="center"/>
          </w:tcPr>
          <w:p w14:paraId="776037D7" w14:textId="1B59AD89" w:rsidR="002A6B87" w:rsidRDefault="001A04DD" w:rsidP="00A206D6">
            <w:pPr>
              <w:rPr>
                <w:rFonts w:ascii="Arial" w:hAnsi="Arial" w:cs="Arial"/>
              </w:rPr>
            </w:pPr>
            <w:r>
              <w:rPr>
                <w:rFonts w:ascii="Arial" w:hAnsi="Arial" w:cs="Arial"/>
              </w:rPr>
              <w:t>8.7816</w:t>
            </w:r>
          </w:p>
        </w:tc>
      </w:tr>
      <w:tr w:rsidR="001414FA" w:rsidRPr="00002001" w14:paraId="5C604335" w14:textId="77777777" w:rsidTr="00A206D6">
        <w:trPr>
          <w:trHeight w:val="440"/>
        </w:trPr>
        <w:tc>
          <w:tcPr>
            <w:tcW w:w="2655" w:type="dxa"/>
            <w:vAlign w:val="center"/>
          </w:tcPr>
          <w:p w14:paraId="0292B745" w14:textId="427536B9" w:rsidR="001414FA" w:rsidRDefault="001414FA" w:rsidP="00A206D6">
            <w:pPr>
              <w:rPr>
                <w:rFonts w:ascii="Arial" w:hAnsi="Arial" w:cs="Arial"/>
              </w:rPr>
            </w:pPr>
            <w:r>
              <w:rPr>
                <w:rFonts w:ascii="Arial" w:hAnsi="Arial" w:cs="Arial"/>
              </w:rPr>
              <w:t>Canaccord Genuity Wealth Limited</w:t>
            </w:r>
          </w:p>
        </w:tc>
        <w:tc>
          <w:tcPr>
            <w:tcW w:w="2655" w:type="dxa"/>
            <w:vAlign w:val="center"/>
          </w:tcPr>
          <w:p w14:paraId="518D95A7" w14:textId="5E10AA0D" w:rsidR="001414FA" w:rsidRDefault="00A206D6" w:rsidP="00A206D6">
            <w:pPr>
              <w:rPr>
                <w:rFonts w:ascii="Arial" w:hAnsi="Arial" w:cs="Arial"/>
              </w:rPr>
            </w:pPr>
            <w:r>
              <w:rPr>
                <w:rFonts w:ascii="Arial" w:hAnsi="Arial" w:cs="Arial"/>
              </w:rPr>
              <w:t>3</w:t>
            </w:r>
            <w:r w:rsidR="00D76002">
              <w:rPr>
                <w:rFonts w:ascii="Arial" w:hAnsi="Arial" w:cs="Arial"/>
              </w:rPr>
              <w:t>.</w:t>
            </w:r>
            <w:r w:rsidR="00E2059D">
              <w:rPr>
                <w:rFonts w:ascii="Arial" w:hAnsi="Arial" w:cs="Arial"/>
              </w:rPr>
              <w:t>1940</w:t>
            </w:r>
          </w:p>
        </w:tc>
        <w:tc>
          <w:tcPr>
            <w:tcW w:w="2655" w:type="dxa"/>
            <w:vAlign w:val="center"/>
          </w:tcPr>
          <w:p w14:paraId="3FB2FB5E" w14:textId="77777777" w:rsidR="001414FA" w:rsidRPr="00DA3C49" w:rsidRDefault="001414FA" w:rsidP="00A206D6">
            <w:pPr>
              <w:rPr>
                <w:rFonts w:ascii="Arial" w:hAnsi="Arial" w:cs="Arial"/>
              </w:rPr>
            </w:pPr>
          </w:p>
        </w:tc>
        <w:tc>
          <w:tcPr>
            <w:tcW w:w="2655" w:type="dxa"/>
            <w:gridSpan w:val="2"/>
            <w:vAlign w:val="center"/>
          </w:tcPr>
          <w:p w14:paraId="50620B81" w14:textId="57711C4B" w:rsidR="001414FA" w:rsidRDefault="00A206D6" w:rsidP="00A206D6">
            <w:pPr>
              <w:rPr>
                <w:rFonts w:ascii="Arial" w:hAnsi="Arial" w:cs="Arial"/>
              </w:rPr>
            </w:pPr>
            <w:r>
              <w:rPr>
                <w:rFonts w:ascii="Arial" w:hAnsi="Arial" w:cs="Arial"/>
              </w:rPr>
              <w:t>3.</w:t>
            </w:r>
            <w:r w:rsidR="00E2059D">
              <w:rPr>
                <w:rFonts w:ascii="Arial" w:hAnsi="Arial" w:cs="Arial"/>
              </w:rPr>
              <w:t>1940</w:t>
            </w:r>
          </w:p>
        </w:tc>
      </w:tr>
      <w:tr w:rsidR="00E2059D" w:rsidRPr="00002001" w14:paraId="17C9926C" w14:textId="77777777" w:rsidTr="00A206D6">
        <w:trPr>
          <w:trHeight w:val="440"/>
        </w:trPr>
        <w:tc>
          <w:tcPr>
            <w:tcW w:w="2655" w:type="dxa"/>
            <w:vAlign w:val="center"/>
          </w:tcPr>
          <w:p w14:paraId="25826652" w14:textId="322419D3" w:rsidR="00E2059D" w:rsidRDefault="00E2059D" w:rsidP="00E2059D">
            <w:pPr>
              <w:rPr>
                <w:rFonts w:ascii="Arial" w:hAnsi="Arial" w:cs="Arial"/>
              </w:rPr>
            </w:pPr>
            <w:r w:rsidRPr="00C21FB9">
              <w:rPr>
                <w:rFonts w:ascii="Arial" w:hAnsi="Arial" w:cs="Arial"/>
              </w:rPr>
              <w:t>Punter Southall Wealth Limited</w:t>
            </w:r>
          </w:p>
        </w:tc>
        <w:tc>
          <w:tcPr>
            <w:tcW w:w="2655" w:type="dxa"/>
            <w:vAlign w:val="center"/>
          </w:tcPr>
          <w:p w14:paraId="169C1682" w14:textId="2DFF839A" w:rsidR="00E2059D" w:rsidRDefault="00E2059D" w:rsidP="00E2059D">
            <w:pPr>
              <w:rPr>
                <w:rFonts w:ascii="Arial" w:hAnsi="Arial" w:cs="Arial"/>
              </w:rPr>
            </w:pPr>
            <w:r>
              <w:rPr>
                <w:rFonts w:ascii="Arial" w:hAnsi="Arial" w:cs="Arial"/>
              </w:rPr>
              <w:t>0.0067</w:t>
            </w:r>
          </w:p>
        </w:tc>
        <w:tc>
          <w:tcPr>
            <w:tcW w:w="2655" w:type="dxa"/>
            <w:vAlign w:val="center"/>
          </w:tcPr>
          <w:p w14:paraId="7D182DF9" w14:textId="77777777" w:rsidR="00E2059D" w:rsidRPr="00DA3C49" w:rsidRDefault="00E2059D" w:rsidP="00E2059D">
            <w:pPr>
              <w:rPr>
                <w:rFonts w:ascii="Arial" w:hAnsi="Arial" w:cs="Arial"/>
              </w:rPr>
            </w:pPr>
          </w:p>
        </w:tc>
        <w:tc>
          <w:tcPr>
            <w:tcW w:w="2655" w:type="dxa"/>
            <w:gridSpan w:val="2"/>
            <w:vAlign w:val="center"/>
          </w:tcPr>
          <w:p w14:paraId="23A8A4DE" w14:textId="3E687D84" w:rsidR="00E2059D" w:rsidRDefault="00E2059D" w:rsidP="00E2059D">
            <w:pPr>
              <w:rPr>
                <w:rFonts w:ascii="Arial" w:hAnsi="Arial" w:cs="Arial"/>
              </w:rPr>
            </w:pPr>
            <w:r>
              <w:rPr>
                <w:rFonts w:ascii="Arial" w:hAnsi="Arial" w:cs="Arial"/>
              </w:rPr>
              <w:t>0.0067</w:t>
            </w:r>
          </w:p>
        </w:tc>
      </w:tr>
      <w:tr w:rsidR="00D039C7" w:rsidRPr="00002001" w14:paraId="16C3FE03" w14:textId="77777777" w:rsidTr="00A206D6">
        <w:trPr>
          <w:trHeight w:val="440"/>
        </w:trPr>
        <w:tc>
          <w:tcPr>
            <w:tcW w:w="2655" w:type="dxa"/>
            <w:vAlign w:val="center"/>
          </w:tcPr>
          <w:p w14:paraId="67F72FA9" w14:textId="4841AE09" w:rsidR="00D039C7" w:rsidRDefault="00D039C7" w:rsidP="00A206D6">
            <w:pPr>
              <w:rPr>
                <w:rFonts w:ascii="Arial" w:hAnsi="Arial" w:cs="Arial"/>
              </w:rPr>
            </w:pPr>
            <w:r>
              <w:rPr>
                <w:rFonts w:ascii="Arial" w:hAnsi="Arial" w:cs="Arial"/>
              </w:rPr>
              <w:t>Adam &amp; Company Investment Management Limited</w:t>
            </w:r>
          </w:p>
        </w:tc>
        <w:tc>
          <w:tcPr>
            <w:tcW w:w="2655" w:type="dxa"/>
            <w:vAlign w:val="center"/>
          </w:tcPr>
          <w:p w14:paraId="10EC469B" w14:textId="51D4FAB4" w:rsidR="00D039C7" w:rsidRDefault="00FD3F9B" w:rsidP="00A206D6">
            <w:pPr>
              <w:rPr>
                <w:rFonts w:ascii="Arial" w:hAnsi="Arial" w:cs="Arial"/>
              </w:rPr>
            </w:pPr>
            <w:r>
              <w:rPr>
                <w:rFonts w:ascii="Arial" w:hAnsi="Arial" w:cs="Arial"/>
              </w:rPr>
              <w:t>0.</w:t>
            </w:r>
            <w:r w:rsidR="00E2059D">
              <w:rPr>
                <w:rFonts w:ascii="Arial" w:hAnsi="Arial" w:cs="Arial"/>
              </w:rPr>
              <w:t>8989</w:t>
            </w:r>
          </w:p>
        </w:tc>
        <w:tc>
          <w:tcPr>
            <w:tcW w:w="2655" w:type="dxa"/>
            <w:vAlign w:val="center"/>
          </w:tcPr>
          <w:p w14:paraId="535D647A" w14:textId="77777777" w:rsidR="00D039C7" w:rsidRPr="00DA3C49" w:rsidRDefault="00D039C7" w:rsidP="00A206D6">
            <w:pPr>
              <w:rPr>
                <w:rFonts w:ascii="Arial" w:hAnsi="Arial" w:cs="Arial"/>
              </w:rPr>
            </w:pPr>
          </w:p>
        </w:tc>
        <w:tc>
          <w:tcPr>
            <w:tcW w:w="2655" w:type="dxa"/>
            <w:gridSpan w:val="2"/>
            <w:vAlign w:val="center"/>
          </w:tcPr>
          <w:p w14:paraId="40E470B1" w14:textId="2FA27E29" w:rsidR="00D039C7" w:rsidRDefault="00E2059D" w:rsidP="00A206D6">
            <w:pPr>
              <w:rPr>
                <w:rFonts w:ascii="Arial" w:hAnsi="Arial" w:cs="Arial"/>
              </w:rPr>
            </w:pPr>
            <w:r>
              <w:rPr>
                <w:rFonts w:ascii="Arial" w:hAnsi="Arial" w:cs="Arial"/>
              </w:rPr>
              <w:t>0.8989</w:t>
            </w:r>
          </w:p>
        </w:tc>
      </w:tr>
      <w:tr w:rsidR="001414FA" w:rsidRPr="00002001" w14:paraId="70815619" w14:textId="77777777" w:rsidTr="00A206D6">
        <w:trPr>
          <w:trHeight w:val="416"/>
        </w:trPr>
        <w:tc>
          <w:tcPr>
            <w:tcW w:w="10620" w:type="dxa"/>
            <w:gridSpan w:val="5"/>
            <w:tcBorders>
              <w:left w:val="nil"/>
              <w:right w:val="nil"/>
            </w:tcBorders>
          </w:tcPr>
          <w:p w14:paraId="01212B28" w14:textId="77777777" w:rsidR="001414FA" w:rsidRPr="000B4E53" w:rsidRDefault="001414FA" w:rsidP="001414FA">
            <w:pPr>
              <w:rPr>
                <w:rFonts w:ascii="Arial" w:hAnsi="Arial" w:cs="Arial"/>
                <w:b/>
              </w:rPr>
            </w:pPr>
          </w:p>
        </w:tc>
      </w:tr>
      <w:tr w:rsidR="001414FA" w:rsidRPr="00002001" w14:paraId="695DCD8C" w14:textId="77777777" w:rsidTr="00B61CFD">
        <w:trPr>
          <w:trHeight w:val="414"/>
        </w:trPr>
        <w:tc>
          <w:tcPr>
            <w:tcW w:w="10620" w:type="dxa"/>
            <w:gridSpan w:val="5"/>
            <w:vAlign w:val="center"/>
          </w:tcPr>
          <w:p w14:paraId="2CD1029B" w14:textId="77777777" w:rsidR="001414FA" w:rsidRPr="000B4E53" w:rsidRDefault="001414FA" w:rsidP="001414FA">
            <w:pPr>
              <w:autoSpaceDE w:val="0"/>
              <w:autoSpaceDN w:val="0"/>
              <w:adjustRightInd w:val="0"/>
              <w:rPr>
                <w:rFonts w:ascii="Arial" w:hAnsi="Arial" w:cs="Arial"/>
                <w:b/>
              </w:rPr>
            </w:pPr>
            <w:r>
              <w:rPr>
                <w:rFonts w:ascii="Arial" w:hAnsi="Arial" w:cs="Arial"/>
                <w:b/>
              </w:rPr>
              <w:t>10</w:t>
            </w:r>
            <w:r w:rsidRPr="000B4E53">
              <w:rPr>
                <w:rFonts w:ascii="Arial" w:hAnsi="Arial" w:cs="Arial"/>
                <w:b/>
              </w:rPr>
              <w:t xml:space="preserve">. </w:t>
            </w:r>
            <w:r>
              <w:rPr>
                <w:rFonts w:ascii="TimesNewRomanPSMT" w:hAnsi="TimesNewRomanPSMT" w:cs="TimesNewRomanPSMT"/>
                <w:b/>
              </w:rPr>
              <w:t>In case of proxy voting, please identify:</w:t>
            </w:r>
          </w:p>
        </w:tc>
      </w:tr>
      <w:tr w:rsidR="001414FA" w:rsidRPr="00002001" w14:paraId="44FF70B8" w14:textId="77777777" w:rsidTr="00B61CFD">
        <w:trPr>
          <w:trHeight w:val="406"/>
        </w:trPr>
        <w:tc>
          <w:tcPr>
            <w:tcW w:w="5310" w:type="dxa"/>
            <w:gridSpan w:val="2"/>
            <w:vAlign w:val="center"/>
          </w:tcPr>
          <w:p w14:paraId="4EA35A83" w14:textId="77777777" w:rsidR="001414FA" w:rsidRPr="00DA3C49" w:rsidRDefault="001414FA" w:rsidP="001414FA">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6BD42795" w14:textId="77777777" w:rsidR="001414FA" w:rsidRPr="00DA3C49" w:rsidRDefault="001414FA" w:rsidP="001414FA">
            <w:pPr>
              <w:autoSpaceDE w:val="0"/>
              <w:autoSpaceDN w:val="0"/>
              <w:adjustRightInd w:val="0"/>
              <w:rPr>
                <w:rFonts w:ascii="Arial" w:hAnsi="Arial" w:cs="Arial"/>
                <w:szCs w:val="22"/>
              </w:rPr>
            </w:pPr>
          </w:p>
        </w:tc>
      </w:tr>
      <w:tr w:rsidR="001414FA" w:rsidRPr="00002001" w14:paraId="369308B9" w14:textId="77777777" w:rsidTr="00B61CFD">
        <w:trPr>
          <w:trHeight w:val="555"/>
        </w:trPr>
        <w:tc>
          <w:tcPr>
            <w:tcW w:w="5310" w:type="dxa"/>
            <w:gridSpan w:val="2"/>
            <w:vAlign w:val="center"/>
          </w:tcPr>
          <w:p w14:paraId="16942AC6" w14:textId="77777777" w:rsidR="001414FA" w:rsidRPr="00DA3C49" w:rsidRDefault="001414FA" w:rsidP="001414FA">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D399EEF" w14:textId="77777777" w:rsidR="001414FA" w:rsidRPr="00DA3C49" w:rsidRDefault="001414FA" w:rsidP="001414FA">
            <w:pPr>
              <w:autoSpaceDE w:val="0"/>
              <w:autoSpaceDN w:val="0"/>
              <w:adjustRightInd w:val="0"/>
              <w:rPr>
                <w:rFonts w:ascii="Arial" w:hAnsi="Arial" w:cs="Arial"/>
                <w:szCs w:val="22"/>
              </w:rPr>
            </w:pPr>
          </w:p>
        </w:tc>
      </w:tr>
      <w:tr w:rsidR="001414FA" w:rsidRPr="00002001" w14:paraId="2296296E" w14:textId="77777777" w:rsidTr="00B61CFD">
        <w:trPr>
          <w:trHeight w:val="562"/>
        </w:trPr>
        <w:tc>
          <w:tcPr>
            <w:tcW w:w="5310" w:type="dxa"/>
            <w:gridSpan w:val="2"/>
            <w:vAlign w:val="center"/>
          </w:tcPr>
          <w:p w14:paraId="41C26923" w14:textId="77777777" w:rsidR="001414FA" w:rsidRPr="00DA3C49" w:rsidRDefault="001414FA" w:rsidP="001414FA">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310" w:type="dxa"/>
            <w:gridSpan w:val="3"/>
            <w:vAlign w:val="center"/>
          </w:tcPr>
          <w:p w14:paraId="5A484BF0" w14:textId="77777777" w:rsidR="001414FA" w:rsidRPr="00DA3C49" w:rsidRDefault="001414FA" w:rsidP="001414FA">
            <w:pPr>
              <w:autoSpaceDE w:val="0"/>
              <w:autoSpaceDN w:val="0"/>
              <w:adjustRightInd w:val="0"/>
              <w:rPr>
                <w:rFonts w:ascii="Arial" w:hAnsi="Arial" w:cs="Arial"/>
                <w:szCs w:val="22"/>
              </w:rPr>
            </w:pPr>
          </w:p>
        </w:tc>
      </w:tr>
      <w:tr w:rsidR="001414FA" w:rsidRPr="00002001" w14:paraId="66F3864D" w14:textId="77777777" w:rsidTr="00A206D6">
        <w:trPr>
          <w:trHeight w:val="422"/>
        </w:trPr>
        <w:tc>
          <w:tcPr>
            <w:tcW w:w="10620" w:type="dxa"/>
            <w:gridSpan w:val="5"/>
            <w:tcBorders>
              <w:left w:val="nil"/>
              <w:bottom w:val="nil"/>
              <w:right w:val="nil"/>
            </w:tcBorders>
            <w:vAlign w:val="center"/>
          </w:tcPr>
          <w:p w14:paraId="75C0225F" w14:textId="77777777" w:rsidR="001414FA" w:rsidRPr="000B4E53" w:rsidRDefault="001414FA" w:rsidP="001414FA">
            <w:pPr>
              <w:rPr>
                <w:rFonts w:ascii="Arial" w:hAnsi="Arial" w:cs="Arial"/>
              </w:rPr>
            </w:pPr>
          </w:p>
        </w:tc>
      </w:tr>
      <w:tr w:rsidR="001414FA" w:rsidRPr="00002001" w14:paraId="30A76781" w14:textId="77777777" w:rsidTr="00B61CFD">
        <w:trPr>
          <w:trHeight w:val="437"/>
        </w:trPr>
        <w:tc>
          <w:tcPr>
            <w:tcW w:w="10620" w:type="dxa"/>
            <w:gridSpan w:val="5"/>
            <w:vAlign w:val="center"/>
          </w:tcPr>
          <w:p w14:paraId="2774387A" w14:textId="77777777" w:rsidR="001414FA" w:rsidRPr="00F4153C" w:rsidRDefault="001414FA" w:rsidP="001414FA">
            <w:pPr>
              <w:rPr>
                <w:rFonts w:ascii="Arial" w:hAnsi="Arial" w:cs="Arial"/>
                <w:b/>
                <w:sz w:val="16"/>
                <w:szCs w:val="16"/>
              </w:rPr>
            </w:pPr>
            <w:r>
              <w:rPr>
                <w:rFonts w:ascii="Arial" w:hAnsi="Arial" w:cs="Arial"/>
                <w:b/>
              </w:rPr>
              <w:t>11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1414FA" w:rsidRPr="00002001" w14:paraId="5D9DBD4A" w14:textId="77777777" w:rsidTr="003C07DA">
        <w:trPr>
          <w:trHeight w:val="676"/>
        </w:trPr>
        <w:tc>
          <w:tcPr>
            <w:tcW w:w="10620" w:type="dxa"/>
            <w:gridSpan w:val="5"/>
          </w:tcPr>
          <w:p w14:paraId="213A88C5" w14:textId="77777777" w:rsidR="001414FA" w:rsidRPr="00DA3C49" w:rsidRDefault="001414FA" w:rsidP="001414FA">
            <w:pPr>
              <w:rPr>
                <w:rFonts w:ascii="Arial" w:hAnsi="Arial" w:cs="Arial"/>
              </w:rPr>
            </w:pPr>
          </w:p>
        </w:tc>
      </w:tr>
    </w:tbl>
    <w:p w14:paraId="0773A3EA" w14:textId="77777777" w:rsidR="00234209" w:rsidRDefault="00234209" w:rsidP="00234209"/>
    <w:p w14:paraId="6B851541" w14:textId="77777777" w:rsidR="00234209" w:rsidRDefault="00234209" w:rsidP="00234209"/>
    <w:tbl>
      <w:tblPr>
        <w:tblStyle w:val="TableGrid"/>
        <w:tblW w:w="10774" w:type="dxa"/>
        <w:tblInd w:w="-601" w:type="dxa"/>
        <w:tblLook w:val="04A0" w:firstRow="1" w:lastRow="0" w:firstColumn="1" w:lastColumn="0" w:noHBand="0" w:noVBand="1"/>
      </w:tblPr>
      <w:tblGrid>
        <w:gridCol w:w="2410"/>
        <w:gridCol w:w="8364"/>
      </w:tblGrid>
      <w:tr w:rsidR="00DF279F" w14:paraId="019FF664" w14:textId="77777777" w:rsidTr="00A206D6">
        <w:trPr>
          <w:trHeight w:val="475"/>
        </w:trPr>
        <w:tc>
          <w:tcPr>
            <w:tcW w:w="2410" w:type="dxa"/>
            <w:vAlign w:val="center"/>
          </w:tcPr>
          <w:p w14:paraId="6B8D5FDD"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364" w:type="dxa"/>
            <w:vAlign w:val="center"/>
          </w:tcPr>
          <w:p w14:paraId="29A387DD" w14:textId="77777777" w:rsidR="00DF279F" w:rsidRPr="00DA3C49" w:rsidRDefault="009968EE" w:rsidP="00DA3C49">
            <w:pPr>
              <w:rPr>
                <w:rFonts w:ascii="Arial" w:hAnsi="Arial" w:cs="Arial"/>
                <w:sz w:val="22"/>
              </w:rPr>
            </w:pPr>
            <w:r>
              <w:rPr>
                <w:rFonts w:ascii="Arial" w:hAnsi="Arial" w:cs="Arial"/>
                <w:sz w:val="22"/>
              </w:rPr>
              <w:t>BLACKPOOL, ENGLAND</w:t>
            </w:r>
          </w:p>
        </w:tc>
      </w:tr>
      <w:tr w:rsidR="00DF279F" w14:paraId="4371145E" w14:textId="77777777" w:rsidTr="00A206D6">
        <w:trPr>
          <w:trHeight w:val="425"/>
        </w:trPr>
        <w:tc>
          <w:tcPr>
            <w:tcW w:w="2410" w:type="dxa"/>
            <w:vAlign w:val="center"/>
          </w:tcPr>
          <w:p w14:paraId="70BC0A48"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364" w:type="dxa"/>
            <w:vAlign w:val="center"/>
          </w:tcPr>
          <w:p w14:paraId="78E34F96" w14:textId="07CD66EE" w:rsidR="00DF279F" w:rsidRPr="00DA3C49" w:rsidRDefault="00E2059D" w:rsidP="00DA3C49">
            <w:pPr>
              <w:rPr>
                <w:rFonts w:ascii="Arial" w:hAnsi="Arial" w:cs="Arial"/>
                <w:sz w:val="22"/>
              </w:rPr>
            </w:pPr>
            <w:r>
              <w:rPr>
                <w:rFonts w:ascii="Arial" w:hAnsi="Arial" w:cs="Arial"/>
              </w:rPr>
              <w:t>11</w:t>
            </w:r>
            <w:r w:rsidR="0090485B">
              <w:rPr>
                <w:rFonts w:ascii="Arial" w:hAnsi="Arial" w:cs="Arial"/>
              </w:rPr>
              <w:t xml:space="preserve"> </w:t>
            </w:r>
            <w:r>
              <w:rPr>
                <w:rFonts w:ascii="Arial" w:hAnsi="Arial" w:cs="Arial"/>
              </w:rPr>
              <w:t>M</w:t>
            </w:r>
            <w:r w:rsidR="00A206D6">
              <w:rPr>
                <w:rFonts w:ascii="Arial" w:hAnsi="Arial" w:cs="Arial"/>
              </w:rPr>
              <w:t>A</w:t>
            </w:r>
            <w:r>
              <w:rPr>
                <w:rFonts w:ascii="Arial" w:hAnsi="Arial" w:cs="Arial"/>
              </w:rPr>
              <w:t>Y</w:t>
            </w:r>
            <w:r w:rsidR="002C2DA0">
              <w:rPr>
                <w:rFonts w:ascii="Arial" w:hAnsi="Arial" w:cs="Arial"/>
              </w:rPr>
              <w:t xml:space="preserve"> 20</w:t>
            </w:r>
            <w:r w:rsidR="001414FA">
              <w:rPr>
                <w:rFonts w:ascii="Arial" w:hAnsi="Arial" w:cs="Arial"/>
              </w:rPr>
              <w:t>2</w:t>
            </w:r>
            <w:r w:rsidR="00A206D6">
              <w:rPr>
                <w:rFonts w:ascii="Arial" w:hAnsi="Arial" w:cs="Arial"/>
              </w:rPr>
              <w:t>3</w:t>
            </w:r>
          </w:p>
        </w:tc>
      </w:tr>
    </w:tbl>
    <w:p w14:paraId="5146E875" w14:textId="77777777" w:rsidR="00234209" w:rsidRPr="00632309" w:rsidRDefault="00234209" w:rsidP="002D721E">
      <w:pPr>
        <w:rPr>
          <w:rFonts w:ascii="Arial" w:hAnsi="Arial" w:cs="Arial"/>
          <w:b/>
          <w:szCs w:val="22"/>
        </w:rPr>
      </w:pPr>
    </w:p>
    <w:sectPr w:rsidR="00234209" w:rsidRPr="00632309" w:rsidSect="00E62DA0">
      <w:headerReference w:type="even" r:id="rId12"/>
      <w:headerReference w:type="default" r:id="rId13"/>
      <w:footerReference w:type="even" r:id="rId14"/>
      <w:footerReference w:type="default" r:id="rId15"/>
      <w:headerReference w:type="first" r:id="rId16"/>
      <w:footerReference w:type="first" r:id="rId17"/>
      <w:pgSz w:w="11906" w:h="16838" w:code="9"/>
      <w:pgMar w:top="851"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CFFD9" w14:textId="77777777" w:rsidR="00EA1345" w:rsidRDefault="00EA1345">
      <w:r>
        <w:separator/>
      </w:r>
    </w:p>
    <w:p w14:paraId="297FF802" w14:textId="77777777" w:rsidR="00EA1345" w:rsidRDefault="00EA1345"/>
  </w:endnote>
  <w:endnote w:type="continuationSeparator" w:id="0">
    <w:p w14:paraId="766A7D06" w14:textId="77777777" w:rsidR="00EA1345" w:rsidRDefault="00EA1345">
      <w:r>
        <w:continuationSeparator/>
      </w:r>
    </w:p>
    <w:p w14:paraId="6E4B39CD" w14:textId="77777777" w:rsidR="00EA1345" w:rsidRDefault="00EA1345"/>
  </w:endnote>
  <w:endnote w:type="continuationNotice" w:id="1">
    <w:p w14:paraId="1D7AFA42" w14:textId="77777777"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F132" w14:textId="77777777" w:rsidR="00DF47C3" w:rsidRDefault="00DF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10E2D155" w14:textId="77777777" w:rsidTr="001F1BC0">
      <w:trPr>
        <w:trHeight w:val="284"/>
      </w:trPr>
      <w:tc>
        <w:tcPr>
          <w:tcW w:w="8460" w:type="dxa"/>
        </w:tcPr>
        <w:p w14:paraId="587567A7" w14:textId="77777777" w:rsidR="003C4FD4" w:rsidRPr="001F1BC0" w:rsidRDefault="003C4FD4" w:rsidP="001F1BC0">
          <w:pPr>
            <w:pStyle w:val="00Footer"/>
            <w:rPr>
              <w:lang w:val="fr-FR"/>
            </w:rPr>
          </w:pPr>
        </w:p>
      </w:tc>
      <w:tc>
        <w:tcPr>
          <w:tcW w:w="952" w:type="dxa"/>
        </w:tcPr>
        <w:p w14:paraId="2B16485D"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6B1125">
            <w:rPr>
              <w:rFonts w:ascii="Arial" w:hAnsi="Arial" w:cs="Arial"/>
              <w:noProof/>
            </w:rPr>
            <w:t>3</w:t>
          </w:r>
          <w:r w:rsidRPr="0084725C">
            <w:rPr>
              <w:rFonts w:ascii="Arial" w:hAnsi="Arial" w:cs="Arial"/>
              <w:noProof/>
            </w:rPr>
            <w:fldChar w:fldCharType="end"/>
          </w:r>
        </w:p>
      </w:tc>
    </w:tr>
  </w:tbl>
  <w:p w14:paraId="68857089" w14:textId="77777777" w:rsidR="003C4FD4" w:rsidRDefault="003C4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879995"/>
      <w:docPartObj>
        <w:docPartGallery w:val="Page Numbers (Bottom of Page)"/>
        <w:docPartUnique/>
      </w:docPartObj>
    </w:sdtPr>
    <w:sdtEndPr>
      <w:rPr>
        <w:noProof/>
      </w:rPr>
    </w:sdtEndPr>
    <w:sdtContent>
      <w:p w14:paraId="10C5EC56"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6B1125">
          <w:rPr>
            <w:noProof/>
            <w:sz w:val="20"/>
            <w:szCs w:val="20"/>
          </w:rPr>
          <w:t>1</w:t>
        </w:r>
        <w:r w:rsidRPr="006202FB">
          <w:rPr>
            <w:noProof/>
            <w:sz w:val="20"/>
            <w:szCs w:val="20"/>
          </w:rPr>
          <w:fldChar w:fldCharType="end"/>
        </w:r>
      </w:p>
    </w:sdtContent>
  </w:sdt>
  <w:p w14:paraId="14085A4A"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B56F" w14:textId="77777777" w:rsidR="00EA1345" w:rsidRDefault="00EA1345">
      <w:r>
        <w:separator/>
      </w:r>
    </w:p>
    <w:p w14:paraId="3B4D3080" w14:textId="77777777" w:rsidR="00EA1345" w:rsidRDefault="00EA1345"/>
  </w:footnote>
  <w:footnote w:type="continuationSeparator" w:id="0">
    <w:p w14:paraId="137BAD55" w14:textId="77777777" w:rsidR="00EA1345" w:rsidRDefault="00EA1345">
      <w:r>
        <w:continuationSeparator/>
      </w:r>
    </w:p>
    <w:p w14:paraId="0AB54B28" w14:textId="77777777" w:rsidR="00EA1345" w:rsidRDefault="00EA1345"/>
  </w:footnote>
  <w:footnote w:type="continuationNotice" w:id="1">
    <w:p w14:paraId="6DD241B2" w14:textId="77777777" w:rsidR="00EA1345" w:rsidRDefault="00EA1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D433" w14:textId="77777777" w:rsidR="00DF47C3" w:rsidRDefault="00DF4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FB87" w14:textId="77777777" w:rsidR="0084725C" w:rsidRDefault="0084725C" w:rsidP="0084725C">
    <w:pPr>
      <w:pStyle w:val="Header"/>
      <w:jc w:val="right"/>
      <w:rPr>
        <w:b/>
        <w:color w:val="FF0000"/>
      </w:rPr>
    </w:pPr>
  </w:p>
  <w:p w14:paraId="34DE4D40"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03AE" w14:textId="77777777" w:rsidR="00DF47C3" w:rsidRDefault="00DF4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81159600">
    <w:abstractNumId w:val="8"/>
  </w:num>
  <w:num w:numId="2" w16cid:durableId="1315377385">
    <w:abstractNumId w:val="10"/>
  </w:num>
  <w:num w:numId="3" w16cid:durableId="1370764252">
    <w:abstractNumId w:val="7"/>
  </w:num>
  <w:num w:numId="4" w16cid:durableId="1885680090">
    <w:abstractNumId w:val="13"/>
  </w:num>
  <w:num w:numId="5" w16cid:durableId="734619530">
    <w:abstractNumId w:val="12"/>
  </w:num>
  <w:num w:numId="6" w16cid:durableId="1300919559">
    <w:abstractNumId w:val="1"/>
  </w:num>
  <w:num w:numId="7" w16cid:durableId="381103300">
    <w:abstractNumId w:val="11"/>
  </w:num>
  <w:num w:numId="8" w16cid:durableId="1638873262">
    <w:abstractNumId w:val="19"/>
  </w:num>
  <w:num w:numId="9" w16cid:durableId="1279337559">
    <w:abstractNumId w:val="14"/>
  </w:num>
  <w:num w:numId="10" w16cid:durableId="2002662204">
    <w:abstractNumId w:val="18"/>
  </w:num>
  <w:num w:numId="11" w16cid:durableId="1013460496">
    <w:abstractNumId w:val="3"/>
  </w:num>
  <w:num w:numId="12" w16cid:durableId="1470707573">
    <w:abstractNumId w:val="17"/>
  </w:num>
  <w:num w:numId="13" w16cid:durableId="1047224348">
    <w:abstractNumId w:val="6"/>
  </w:num>
  <w:num w:numId="14" w16cid:durableId="1665889645">
    <w:abstractNumId w:val="9"/>
  </w:num>
  <w:num w:numId="15" w16cid:durableId="1866091841">
    <w:abstractNumId w:val="15"/>
  </w:num>
  <w:num w:numId="16" w16cid:durableId="1345324721">
    <w:abstractNumId w:val="2"/>
  </w:num>
  <w:num w:numId="17" w16cid:durableId="1512597439">
    <w:abstractNumId w:val="16"/>
  </w:num>
  <w:num w:numId="18" w16cid:durableId="399207606">
    <w:abstractNumId w:val="0"/>
  </w:num>
  <w:num w:numId="19" w16cid:durableId="966426435">
    <w:abstractNumId w:val="5"/>
  </w:num>
  <w:num w:numId="20" w16cid:durableId="93710405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1DD7"/>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52E2"/>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4F"/>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94FB4"/>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294"/>
    <w:rsid w:val="00126CC4"/>
    <w:rsid w:val="001270EB"/>
    <w:rsid w:val="0012746B"/>
    <w:rsid w:val="00130C3D"/>
    <w:rsid w:val="00130F41"/>
    <w:rsid w:val="00131DB2"/>
    <w:rsid w:val="00132497"/>
    <w:rsid w:val="001340DA"/>
    <w:rsid w:val="0013479F"/>
    <w:rsid w:val="00135C27"/>
    <w:rsid w:val="00135D7A"/>
    <w:rsid w:val="00135F2B"/>
    <w:rsid w:val="001414FA"/>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E09"/>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4DD"/>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457"/>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17C27"/>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0857"/>
    <w:rsid w:val="00272CCF"/>
    <w:rsid w:val="00273578"/>
    <w:rsid w:val="00273BF4"/>
    <w:rsid w:val="00275F06"/>
    <w:rsid w:val="002764C5"/>
    <w:rsid w:val="00277373"/>
    <w:rsid w:val="00277578"/>
    <w:rsid w:val="00280192"/>
    <w:rsid w:val="00280613"/>
    <w:rsid w:val="0028284C"/>
    <w:rsid w:val="0028347D"/>
    <w:rsid w:val="00284842"/>
    <w:rsid w:val="00284D9F"/>
    <w:rsid w:val="00285665"/>
    <w:rsid w:val="00285785"/>
    <w:rsid w:val="0028757C"/>
    <w:rsid w:val="00287ED0"/>
    <w:rsid w:val="00291020"/>
    <w:rsid w:val="002911C2"/>
    <w:rsid w:val="00291917"/>
    <w:rsid w:val="00291C6B"/>
    <w:rsid w:val="00292B5C"/>
    <w:rsid w:val="00292E00"/>
    <w:rsid w:val="00293BE7"/>
    <w:rsid w:val="002943B4"/>
    <w:rsid w:val="00297AD8"/>
    <w:rsid w:val="00297C2E"/>
    <w:rsid w:val="00297E8F"/>
    <w:rsid w:val="002A0470"/>
    <w:rsid w:val="002A10FF"/>
    <w:rsid w:val="002A17D8"/>
    <w:rsid w:val="002A2D5B"/>
    <w:rsid w:val="002A3E1C"/>
    <w:rsid w:val="002A46E8"/>
    <w:rsid w:val="002A49F3"/>
    <w:rsid w:val="002A6B87"/>
    <w:rsid w:val="002A6F17"/>
    <w:rsid w:val="002A7036"/>
    <w:rsid w:val="002A7B48"/>
    <w:rsid w:val="002A7FB3"/>
    <w:rsid w:val="002B0949"/>
    <w:rsid w:val="002B1E4F"/>
    <w:rsid w:val="002B2D9F"/>
    <w:rsid w:val="002B3138"/>
    <w:rsid w:val="002B32F4"/>
    <w:rsid w:val="002B3C91"/>
    <w:rsid w:val="002B3DDC"/>
    <w:rsid w:val="002B4FAA"/>
    <w:rsid w:val="002B6735"/>
    <w:rsid w:val="002B678C"/>
    <w:rsid w:val="002B7D3C"/>
    <w:rsid w:val="002C00DA"/>
    <w:rsid w:val="002C00EE"/>
    <w:rsid w:val="002C018C"/>
    <w:rsid w:val="002C1BD6"/>
    <w:rsid w:val="002C1FCE"/>
    <w:rsid w:val="002C23AF"/>
    <w:rsid w:val="002C27D2"/>
    <w:rsid w:val="002C2DA0"/>
    <w:rsid w:val="002C2ED6"/>
    <w:rsid w:val="002C3C63"/>
    <w:rsid w:val="002C5B2D"/>
    <w:rsid w:val="002C6A13"/>
    <w:rsid w:val="002C6AB7"/>
    <w:rsid w:val="002C6CBE"/>
    <w:rsid w:val="002D011A"/>
    <w:rsid w:val="002D025E"/>
    <w:rsid w:val="002D10FE"/>
    <w:rsid w:val="002D32B4"/>
    <w:rsid w:val="002D4CDA"/>
    <w:rsid w:val="002D502D"/>
    <w:rsid w:val="002D5567"/>
    <w:rsid w:val="002D5F87"/>
    <w:rsid w:val="002D721E"/>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5EF7"/>
    <w:rsid w:val="00347422"/>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84A"/>
    <w:rsid w:val="003B4F55"/>
    <w:rsid w:val="003B54C6"/>
    <w:rsid w:val="003B5B7A"/>
    <w:rsid w:val="003B6875"/>
    <w:rsid w:val="003B6C38"/>
    <w:rsid w:val="003B7FD9"/>
    <w:rsid w:val="003C07DA"/>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496C"/>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27D"/>
    <w:rsid w:val="004318C3"/>
    <w:rsid w:val="00432A91"/>
    <w:rsid w:val="00432CD9"/>
    <w:rsid w:val="00432F00"/>
    <w:rsid w:val="004335D5"/>
    <w:rsid w:val="00433F42"/>
    <w:rsid w:val="00434A74"/>
    <w:rsid w:val="0043657C"/>
    <w:rsid w:val="00437817"/>
    <w:rsid w:val="00437D4B"/>
    <w:rsid w:val="00440BE9"/>
    <w:rsid w:val="0044164B"/>
    <w:rsid w:val="00441897"/>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A59"/>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1E03"/>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24D"/>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618"/>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1B1F"/>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2C34"/>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06BD"/>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307A"/>
    <w:rsid w:val="00634814"/>
    <w:rsid w:val="00634B64"/>
    <w:rsid w:val="006356A6"/>
    <w:rsid w:val="00636514"/>
    <w:rsid w:val="0063688C"/>
    <w:rsid w:val="006372A6"/>
    <w:rsid w:val="00640DBB"/>
    <w:rsid w:val="006421E2"/>
    <w:rsid w:val="00642541"/>
    <w:rsid w:val="00643F01"/>
    <w:rsid w:val="00646198"/>
    <w:rsid w:val="00646275"/>
    <w:rsid w:val="00646F3A"/>
    <w:rsid w:val="006473AD"/>
    <w:rsid w:val="006476F7"/>
    <w:rsid w:val="00647BB1"/>
    <w:rsid w:val="006502E5"/>
    <w:rsid w:val="00650676"/>
    <w:rsid w:val="006521B6"/>
    <w:rsid w:val="006521F3"/>
    <w:rsid w:val="006524D5"/>
    <w:rsid w:val="006528ED"/>
    <w:rsid w:val="00652BBD"/>
    <w:rsid w:val="00652C5A"/>
    <w:rsid w:val="00652C63"/>
    <w:rsid w:val="0065335B"/>
    <w:rsid w:val="00653AAA"/>
    <w:rsid w:val="006558B3"/>
    <w:rsid w:val="00655D35"/>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13B"/>
    <w:rsid w:val="0068590D"/>
    <w:rsid w:val="00687ECA"/>
    <w:rsid w:val="006902B5"/>
    <w:rsid w:val="006909F0"/>
    <w:rsid w:val="006911C0"/>
    <w:rsid w:val="0069198D"/>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125"/>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22F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691"/>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6F6EC9"/>
    <w:rsid w:val="00700247"/>
    <w:rsid w:val="00700650"/>
    <w:rsid w:val="00701051"/>
    <w:rsid w:val="007047BA"/>
    <w:rsid w:val="007075D9"/>
    <w:rsid w:val="00707926"/>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6D1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36FB"/>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DB5"/>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3A40"/>
    <w:rsid w:val="007D45DA"/>
    <w:rsid w:val="007D5242"/>
    <w:rsid w:val="007D5AD7"/>
    <w:rsid w:val="007D7D86"/>
    <w:rsid w:val="007E093D"/>
    <w:rsid w:val="007E180B"/>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1FE2"/>
    <w:rsid w:val="00812403"/>
    <w:rsid w:val="00812FD7"/>
    <w:rsid w:val="00813950"/>
    <w:rsid w:val="00813D16"/>
    <w:rsid w:val="00813DC1"/>
    <w:rsid w:val="00814F94"/>
    <w:rsid w:val="00814FFA"/>
    <w:rsid w:val="00815189"/>
    <w:rsid w:val="00815C74"/>
    <w:rsid w:val="00815D9E"/>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AF"/>
    <w:rsid w:val="008C4BDC"/>
    <w:rsid w:val="008C5195"/>
    <w:rsid w:val="008C58E6"/>
    <w:rsid w:val="008C6A8E"/>
    <w:rsid w:val="008C74CD"/>
    <w:rsid w:val="008C759B"/>
    <w:rsid w:val="008C7915"/>
    <w:rsid w:val="008D243D"/>
    <w:rsid w:val="008D26CE"/>
    <w:rsid w:val="008D27C3"/>
    <w:rsid w:val="008D2E08"/>
    <w:rsid w:val="008D5D34"/>
    <w:rsid w:val="008D72B9"/>
    <w:rsid w:val="008D7E81"/>
    <w:rsid w:val="008E231E"/>
    <w:rsid w:val="008E3228"/>
    <w:rsid w:val="008E32FF"/>
    <w:rsid w:val="008E3B80"/>
    <w:rsid w:val="008E4A59"/>
    <w:rsid w:val="008E513C"/>
    <w:rsid w:val="008E5C5B"/>
    <w:rsid w:val="008E7772"/>
    <w:rsid w:val="008E7FEB"/>
    <w:rsid w:val="008F085A"/>
    <w:rsid w:val="008F248D"/>
    <w:rsid w:val="008F2508"/>
    <w:rsid w:val="008F2AF6"/>
    <w:rsid w:val="008F30DB"/>
    <w:rsid w:val="008F3B51"/>
    <w:rsid w:val="008F4B2C"/>
    <w:rsid w:val="008F4D1D"/>
    <w:rsid w:val="008F55BF"/>
    <w:rsid w:val="008F6800"/>
    <w:rsid w:val="008F76F5"/>
    <w:rsid w:val="008F78D1"/>
    <w:rsid w:val="008F7B1C"/>
    <w:rsid w:val="00900790"/>
    <w:rsid w:val="009010D2"/>
    <w:rsid w:val="00901561"/>
    <w:rsid w:val="00902B3A"/>
    <w:rsid w:val="00902CE9"/>
    <w:rsid w:val="00903AC1"/>
    <w:rsid w:val="0090485B"/>
    <w:rsid w:val="00905421"/>
    <w:rsid w:val="00906319"/>
    <w:rsid w:val="009068EB"/>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3FDF"/>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136"/>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68EE"/>
    <w:rsid w:val="009977E7"/>
    <w:rsid w:val="00997A7B"/>
    <w:rsid w:val="009A0DEB"/>
    <w:rsid w:val="009A13E0"/>
    <w:rsid w:val="009A4654"/>
    <w:rsid w:val="009A54B6"/>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1CF5"/>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5884"/>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536E"/>
    <w:rsid w:val="00A16AB8"/>
    <w:rsid w:val="00A16FE2"/>
    <w:rsid w:val="00A206D6"/>
    <w:rsid w:val="00A22ABD"/>
    <w:rsid w:val="00A242DA"/>
    <w:rsid w:val="00A243E4"/>
    <w:rsid w:val="00A26CFB"/>
    <w:rsid w:val="00A26F03"/>
    <w:rsid w:val="00A33C5E"/>
    <w:rsid w:val="00A33E0F"/>
    <w:rsid w:val="00A34775"/>
    <w:rsid w:val="00A34AED"/>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574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69D"/>
    <w:rsid w:val="00A86D3D"/>
    <w:rsid w:val="00A87A55"/>
    <w:rsid w:val="00A901DB"/>
    <w:rsid w:val="00A90E99"/>
    <w:rsid w:val="00A91058"/>
    <w:rsid w:val="00A91696"/>
    <w:rsid w:val="00A92607"/>
    <w:rsid w:val="00A92AD5"/>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A3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5B75"/>
    <w:rsid w:val="00AE61BA"/>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11D7"/>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0FA6"/>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CFD"/>
    <w:rsid w:val="00B61D0B"/>
    <w:rsid w:val="00B61D60"/>
    <w:rsid w:val="00B6359A"/>
    <w:rsid w:val="00B64416"/>
    <w:rsid w:val="00B6443B"/>
    <w:rsid w:val="00B65FB8"/>
    <w:rsid w:val="00B66057"/>
    <w:rsid w:val="00B66C47"/>
    <w:rsid w:val="00B66F92"/>
    <w:rsid w:val="00B67E01"/>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05F1"/>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A779D"/>
    <w:rsid w:val="00BB0492"/>
    <w:rsid w:val="00BB0A59"/>
    <w:rsid w:val="00BB383F"/>
    <w:rsid w:val="00BB4483"/>
    <w:rsid w:val="00BB7795"/>
    <w:rsid w:val="00BB7D52"/>
    <w:rsid w:val="00BB7DF9"/>
    <w:rsid w:val="00BC13C8"/>
    <w:rsid w:val="00BC2267"/>
    <w:rsid w:val="00BC2DBE"/>
    <w:rsid w:val="00BC405D"/>
    <w:rsid w:val="00BC43F7"/>
    <w:rsid w:val="00BC4A30"/>
    <w:rsid w:val="00BC58CF"/>
    <w:rsid w:val="00BC7C49"/>
    <w:rsid w:val="00BD0B1B"/>
    <w:rsid w:val="00BD18B9"/>
    <w:rsid w:val="00BD1C24"/>
    <w:rsid w:val="00BD35BF"/>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1FB9"/>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16DC"/>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9AF"/>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39C7"/>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1A4C"/>
    <w:rsid w:val="00D75603"/>
    <w:rsid w:val="00D76002"/>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106"/>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7C3"/>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059D"/>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77A"/>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2DA0"/>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7A4"/>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048"/>
    <w:rsid w:val="00F02693"/>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412"/>
    <w:rsid w:val="00F26C9F"/>
    <w:rsid w:val="00F2798B"/>
    <w:rsid w:val="00F3002B"/>
    <w:rsid w:val="00F30BC9"/>
    <w:rsid w:val="00F31BAD"/>
    <w:rsid w:val="00F32377"/>
    <w:rsid w:val="00F32F7E"/>
    <w:rsid w:val="00F32FF7"/>
    <w:rsid w:val="00F335C6"/>
    <w:rsid w:val="00F34DA2"/>
    <w:rsid w:val="00F36264"/>
    <w:rsid w:val="00F36338"/>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2E3"/>
    <w:rsid w:val="00F945A8"/>
    <w:rsid w:val="00F9483D"/>
    <w:rsid w:val="00F95493"/>
    <w:rsid w:val="00F9615B"/>
    <w:rsid w:val="00F96822"/>
    <w:rsid w:val="00F9733C"/>
    <w:rsid w:val="00F97F3E"/>
    <w:rsid w:val="00FA0362"/>
    <w:rsid w:val="00FA14BA"/>
    <w:rsid w:val="00FA3AB1"/>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CAB"/>
    <w:rsid w:val="00FC6F98"/>
    <w:rsid w:val="00FC7059"/>
    <w:rsid w:val="00FD0D0B"/>
    <w:rsid w:val="00FD0D35"/>
    <w:rsid w:val="00FD13EA"/>
    <w:rsid w:val="00FD2147"/>
    <w:rsid w:val="00FD2275"/>
    <w:rsid w:val="00FD27D8"/>
    <w:rsid w:val="00FD2AB8"/>
    <w:rsid w:val="00FD3F9B"/>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BB7"/>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64DCD72F"/>
  <w15:docId w15:val="{37D6E88F-F731-47DF-994C-63595F52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A92A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1.png@01D988BC.EA0FBF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2E5A-188D-4E05-AFB3-7E0B75F5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633</Words>
  <Characters>3610</Characters>
  <Application>Microsoft Office Word</Application>
  <DocSecurity>4</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Suzy Wolfe</cp:lastModifiedBy>
  <cp:revision>2</cp:revision>
  <cp:lastPrinted>2017-12-20T18:12:00Z</cp:lastPrinted>
  <dcterms:created xsi:type="dcterms:W3CDTF">2023-05-17T14:23:00Z</dcterms:created>
  <dcterms:modified xsi:type="dcterms:W3CDTF">2023-05-17T14:23:00Z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y fmtid="{D5CDD505-2E9C-101B-9397-08002B2CF9AE}" pid="10" name="MSIP_Label_d714bed8-1d92-46d0-83ba-5d38f47538a0_Enabled">
    <vt:lpwstr>true</vt:lpwstr>
  </property>
  <property fmtid="{D5CDD505-2E9C-101B-9397-08002B2CF9AE}" pid="11" name="MSIP_Label_d714bed8-1d92-46d0-83ba-5d38f47538a0_SetDate">
    <vt:lpwstr>2020-10-13T14:11:31Z</vt:lpwstr>
  </property>
  <property fmtid="{D5CDD505-2E9C-101B-9397-08002B2CF9AE}" pid="12" name="MSIP_Label_d714bed8-1d92-46d0-83ba-5d38f47538a0_Method">
    <vt:lpwstr>Standard</vt:lpwstr>
  </property>
  <property fmtid="{D5CDD505-2E9C-101B-9397-08002B2CF9AE}" pid="13" name="MSIP_Label_d714bed8-1d92-46d0-83ba-5d38f47538a0_Name">
    <vt:lpwstr>Public</vt:lpwstr>
  </property>
  <property fmtid="{D5CDD505-2E9C-101B-9397-08002B2CF9AE}" pid="14" name="MSIP_Label_d714bed8-1d92-46d0-83ba-5d38f47538a0_SiteId">
    <vt:lpwstr>55a8d9e9-da72-4987-ac28-51b3b5add15f</vt:lpwstr>
  </property>
  <property fmtid="{D5CDD505-2E9C-101B-9397-08002B2CF9AE}" pid="15" name="MSIP_Label_d714bed8-1d92-46d0-83ba-5d38f47538a0_ActionId">
    <vt:lpwstr>a5ad63dd-a01c-4fc2-8353-286060b63138</vt:lpwstr>
  </property>
  <property fmtid="{D5CDD505-2E9C-101B-9397-08002B2CF9AE}" pid="16" name="MSIP_Label_d714bed8-1d92-46d0-83ba-5d38f47538a0_ContentBits">
    <vt:lpwstr>0</vt:lpwstr>
  </property>
</Properties>
</file>